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AAB02" w14:textId="77777777" w:rsidR="00D64A18" w:rsidRPr="005E67A2" w:rsidRDefault="00D64A18" w:rsidP="00F86DB1">
      <w:pPr>
        <w:pStyle w:val="01-Covertitle"/>
        <w:spacing w:after="240"/>
        <w:rPr>
          <w:sz w:val="56"/>
          <w:szCs w:val="56"/>
        </w:rPr>
      </w:pPr>
      <w:r w:rsidRPr="005E67A2">
        <w:rPr>
          <w:sz w:val="56"/>
          <w:szCs w:val="56"/>
        </w:rPr>
        <w:t>Unit Template</w:t>
      </w:r>
    </w:p>
    <w:tbl>
      <w:tblPr>
        <w:tblpPr w:leftFromText="180" w:rightFromText="180" w:vertAnchor="text" w:tblpX="5" w:tblpY="1"/>
        <w:tblOverlap w:val="never"/>
        <w:tblW w:w="5000" w:type="pct"/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285"/>
        <w:gridCol w:w="2076"/>
        <w:gridCol w:w="4398"/>
        <w:gridCol w:w="4213"/>
      </w:tblGrid>
      <w:tr w:rsidR="00F86DB1" w:rsidRPr="001E7C85" w14:paraId="354CB23B" w14:textId="77777777" w:rsidTr="00D4062A">
        <w:trPr>
          <w:cantSplit/>
          <w:trHeight w:val="340"/>
        </w:trPr>
        <w:tc>
          <w:tcPr>
            <w:tcW w:w="5000" w:type="pct"/>
            <w:gridSpan w:val="4"/>
            <w:tcBorders>
              <w:left w:val="single" w:sz="4" w:space="0" w:color="F6E1D3" w:themeColor="text2" w:themeTint="33"/>
              <w:bottom w:val="single" w:sz="4" w:space="0" w:color="8CB7C7" w:themeColor="background2"/>
            </w:tcBorders>
            <w:shd w:val="clear" w:color="auto" w:fill="F6E1D3" w:themeFill="text2" w:themeFillTint="33"/>
            <w:vAlign w:val="center"/>
          </w:tcPr>
          <w:p w14:paraId="752F5E97" w14:textId="047EA744" w:rsidR="00F86DB1" w:rsidRPr="001E7C85" w:rsidRDefault="00D4062A" w:rsidP="00D4062A">
            <w:pPr>
              <w:pStyle w:val="TableHead1"/>
              <w:jc w:val="left"/>
              <w:rPr>
                <w:rFonts w:ascii="Arial" w:hAnsi="Arial"/>
                <w:b/>
                <w:color w:val="CE6B29" w:themeColor="text2"/>
              </w:rPr>
            </w:pPr>
            <w:r w:rsidRPr="001E7C85">
              <w:rPr>
                <w:rFonts w:ascii="Arial" w:hAnsi="Arial"/>
                <w:b/>
                <w:color w:val="CE6B29" w:themeColor="text2"/>
                <w:sz w:val="24"/>
              </w:rPr>
              <w:t xml:space="preserve">Stage 1—Identify </w:t>
            </w:r>
            <w:r w:rsidR="00F86DB1" w:rsidRPr="001E7C85">
              <w:rPr>
                <w:rFonts w:ascii="Arial" w:hAnsi="Arial"/>
                <w:b/>
                <w:color w:val="CE6B29" w:themeColor="text2"/>
                <w:sz w:val="24"/>
              </w:rPr>
              <w:t>Desired Results</w:t>
            </w:r>
          </w:p>
        </w:tc>
      </w:tr>
      <w:tr w:rsidR="00F86DB1" w:rsidRPr="001E7C85" w14:paraId="2A1C4AA4" w14:textId="77777777" w:rsidTr="00D4062A">
        <w:trPr>
          <w:cantSplit/>
          <w:trHeight w:val="279"/>
        </w:trPr>
        <w:tc>
          <w:tcPr>
            <w:tcW w:w="1076" w:type="pct"/>
            <w:gridSpan w:val="2"/>
            <w:tcBorders>
              <w:top w:val="single" w:sz="4" w:space="0" w:color="8CB7C7" w:themeColor="background2"/>
              <w:left w:val="single" w:sz="4" w:space="0" w:color="8CB7C7" w:themeColor="background2"/>
              <w:right w:val="single" w:sz="4" w:space="0" w:color="8CB7C7" w:themeColor="background2"/>
            </w:tcBorders>
            <w:shd w:val="clear" w:color="auto" w:fill="8CB7C7" w:themeFill="background2"/>
          </w:tcPr>
          <w:p w14:paraId="5A5E4026" w14:textId="77777777" w:rsidR="00F86DB1" w:rsidRPr="001E7C85" w:rsidRDefault="00F86DB1" w:rsidP="00F86DB1">
            <w:pPr>
              <w:spacing w:after="0"/>
              <w:rPr>
                <w:rFonts w:ascii="Arial" w:hAnsi="Arial"/>
                <w:b/>
                <w:color w:val="FFFFFF" w:themeColor="background1"/>
                <w:sz w:val="20"/>
              </w:rPr>
            </w:pPr>
            <w:r w:rsidRPr="001E7C85">
              <w:rPr>
                <w:rFonts w:ascii="Arial" w:hAnsi="Arial"/>
                <w:b/>
                <w:color w:val="FFFFFF" w:themeColor="background1"/>
                <w:sz w:val="20"/>
              </w:rPr>
              <w:t>Established Goals/</w:t>
            </w:r>
          </w:p>
          <w:p w14:paraId="6CCFCCEA" w14:textId="77777777" w:rsidR="00F86DB1" w:rsidRPr="001E7C85" w:rsidRDefault="00F86DB1" w:rsidP="00D4062A">
            <w:pPr>
              <w:rPr>
                <w:rFonts w:ascii="Arial" w:hAnsi="Arial"/>
                <w:b/>
                <w:color w:val="FFFFFF" w:themeColor="background1"/>
                <w:sz w:val="20"/>
              </w:rPr>
            </w:pPr>
            <w:r w:rsidRPr="001E7C85">
              <w:rPr>
                <w:rFonts w:ascii="Arial" w:hAnsi="Arial"/>
                <w:b/>
                <w:color w:val="FFFFFF" w:themeColor="background1"/>
                <w:sz w:val="20"/>
              </w:rPr>
              <w:t>Standards</w:t>
            </w:r>
          </w:p>
        </w:tc>
        <w:tc>
          <w:tcPr>
            <w:tcW w:w="3924" w:type="pct"/>
            <w:gridSpan w:val="2"/>
            <w:tcBorders>
              <w:top w:val="single" w:sz="4" w:space="0" w:color="8CB7C7" w:themeColor="background2"/>
              <w:left w:val="single" w:sz="4" w:space="0" w:color="8CB7C7" w:themeColor="background2"/>
              <w:right w:val="single" w:sz="4" w:space="0" w:color="8CB7C7" w:themeColor="background2"/>
            </w:tcBorders>
            <w:shd w:val="clear" w:color="auto" w:fill="auto"/>
          </w:tcPr>
          <w:p w14:paraId="7AF52869" w14:textId="3AEAFF44" w:rsidR="00F86DB1" w:rsidRPr="001E7C85" w:rsidRDefault="00F86DB1" w:rsidP="00820664">
            <w:pPr>
              <w:pStyle w:val="01-Headerbrownitalictype"/>
              <w:rPr>
                <w:rFonts w:eastAsiaTheme="minorEastAsia" w:cstheme="minorBidi"/>
                <w:caps/>
                <w:sz w:val="18"/>
                <w:szCs w:val="18"/>
              </w:rPr>
            </w:pPr>
            <w:r w:rsidRPr="001E7C85">
              <w:rPr>
                <w:sz w:val="18"/>
              </w:rPr>
              <w:t>[CCSS and relevant state standards]</w:t>
            </w:r>
          </w:p>
        </w:tc>
      </w:tr>
      <w:tr w:rsidR="00F86DB1" w:rsidRPr="001E7C85" w14:paraId="716562E8" w14:textId="77777777" w:rsidTr="00D4062A">
        <w:trPr>
          <w:cantSplit/>
          <w:trHeight w:val="658"/>
        </w:trPr>
        <w:tc>
          <w:tcPr>
            <w:tcW w:w="130" w:type="pct"/>
            <w:vMerge w:val="restart"/>
            <w:tcBorders>
              <w:left w:val="single" w:sz="4" w:space="0" w:color="8CB7C7" w:themeColor="background2"/>
              <w:bottom w:val="single" w:sz="4" w:space="0" w:color="8CB7C7" w:themeColor="background2"/>
              <w:right w:val="single" w:sz="4" w:space="0" w:color="8CB7C7" w:themeColor="background2"/>
            </w:tcBorders>
            <w:shd w:val="clear" w:color="auto" w:fill="8CB7C7" w:themeFill="background2"/>
          </w:tcPr>
          <w:p w14:paraId="1A685138" w14:textId="77777777" w:rsidR="00F86DB1" w:rsidRPr="001E7C85" w:rsidRDefault="00F86DB1" w:rsidP="00D4062A">
            <w:pPr>
              <w:rPr>
                <w:rFonts w:ascii="Arial" w:hAnsi="Arial"/>
                <w:b/>
                <w:color w:val="FFFFFF" w:themeColor="background1"/>
                <w:sz w:val="14"/>
              </w:rPr>
            </w:pPr>
          </w:p>
        </w:tc>
        <w:tc>
          <w:tcPr>
            <w:tcW w:w="946" w:type="pct"/>
            <w:tcBorders>
              <w:left w:val="single" w:sz="4" w:space="0" w:color="8CB7C7" w:themeColor="background2"/>
              <w:bottom w:val="single" w:sz="4" w:space="0" w:color="FFFFFF" w:themeColor="background1"/>
              <w:right w:val="single" w:sz="4" w:space="0" w:color="8CB7C7" w:themeColor="background2"/>
            </w:tcBorders>
            <w:shd w:val="clear" w:color="auto" w:fill="D0E2E8" w:themeFill="background2" w:themeFillTint="66"/>
          </w:tcPr>
          <w:p w14:paraId="2F008A71" w14:textId="77777777" w:rsidR="00F86DB1" w:rsidRPr="001E7C85" w:rsidRDefault="00F86DB1" w:rsidP="00D4062A">
            <w:pPr>
              <w:rPr>
                <w:rFonts w:ascii="Arial" w:hAnsi="Arial"/>
                <w:b/>
                <w:color w:val="5392AA" w:themeColor="background2" w:themeShade="BF"/>
                <w:sz w:val="20"/>
              </w:rPr>
            </w:pPr>
            <w:r w:rsidRPr="001E7C85">
              <w:rPr>
                <w:rFonts w:ascii="Arial" w:hAnsi="Arial"/>
                <w:b/>
                <w:color w:val="5392AA" w:themeColor="background2" w:themeShade="BF"/>
                <w:sz w:val="20"/>
              </w:rPr>
              <w:t>Transfer</w:t>
            </w:r>
          </w:p>
        </w:tc>
        <w:tc>
          <w:tcPr>
            <w:tcW w:w="3924" w:type="pct"/>
            <w:gridSpan w:val="2"/>
            <w:tcBorders>
              <w:top w:val="single" w:sz="4" w:space="0" w:color="8CB7C7" w:themeColor="background2"/>
              <w:left w:val="single" w:sz="4" w:space="0" w:color="8CB7C7" w:themeColor="background2"/>
              <w:bottom w:val="single" w:sz="4" w:space="0" w:color="8CB7C7" w:themeColor="background2"/>
              <w:right w:val="single" w:sz="4" w:space="0" w:color="8CB7C7" w:themeColor="background2"/>
            </w:tcBorders>
            <w:shd w:val="clear" w:color="auto" w:fill="auto"/>
            <w:vAlign w:val="center"/>
          </w:tcPr>
          <w:p w14:paraId="42CBD443" w14:textId="77777777" w:rsidR="00F86DB1" w:rsidRPr="001E7C85" w:rsidRDefault="00F86DB1" w:rsidP="00D4062A">
            <w:pPr>
              <w:pStyle w:val="01-Tabletext"/>
              <w:framePr w:hSpace="0" w:wrap="auto" w:vAnchor="margin" w:xAlign="left" w:yAlign="inline"/>
              <w:suppressOverlap w:val="0"/>
              <w:rPr>
                <w:i/>
              </w:rPr>
            </w:pPr>
            <w:r w:rsidRPr="001E7C85">
              <w:rPr>
                <w:i/>
              </w:rPr>
              <w:t xml:space="preserve">Students will be able to independently use their learning to ... </w:t>
            </w:r>
          </w:p>
          <w:p w14:paraId="209AE58F" w14:textId="77777777" w:rsidR="00F86DB1" w:rsidRPr="001E7C85" w:rsidRDefault="00F86DB1" w:rsidP="00D4062A">
            <w:pPr>
              <w:pStyle w:val="01-Tabletext"/>
              <w:framePr w:hSpace="0" w:wrap="auto" w:vAnchor="margin" w:xAlign="left" w:yAlign="inline"/>
              <w:suppressOverlap w:val="0"/>
            </w:pPr>
          </w:p>
        </w:tc>
      </w:tr>
      <w:tr w:rsidR="00F86DB1" w:rsidRPr="001E7C85" w14:paraId="3CC5F90F" w14:textId="77777777" w:rsidTr="00D4062A">
        <w:trPr>
          <w:cantSplit/>
          <w:trHeight w:val="2162"/>
        </w:trPr>
        <w:tc>
          <w:tcPr>
            <w:tcW w:w="130" w:type="pct"/>
            <w:vMerge/>
            <w:tcBorders>
              <w:left w:val="single" w:sz="4" w:space="0" w:color="8CB7C7" w:themeColor="background2"/>
              <w:bottom w:val="single" w:sz="4" w:space="0" w:color="8CB7C7" w:themeColor="background2"/>
              <w:right w:val="single" w:sz="4" w:space="0" w:color="8CB7C7" w:themeColor="background2"/>
            </w:tcBorders>
            <w:shd w:val="clear" w:color="auto" w:fill="8CB7C7" w:themeFill="background2"/>
          </w:tcPr>
          <w:p w14:paraId="599054D1" w14:textId="77777777" w:rsidR="00F86DB1" w:rsidRPr="001E7C85" w:rsidRDefault="00F86DB1" w:rsidP="00D4062A">
            <w:pPr>
              <w:pStyle w:val="TableNoBullet"/>
              <w:rPr>
                <w:rFonts w:ascii="Arial" w:hAnsi="Arial"/>
                <w:sz w:val="14"/>
              </w:rPr>
            </w:pPr>
          </w:p>
        </w:tc>
        <w:tc>
          <w:tcPr>
            <w:tcW w:w="946" w:type="pct"/>
            <w:tcBorders>
              <w:top w:val="single" w:sz="4" w:space="0" w:color="FFFFFF" w:themeColor="background1"/>
              <w:left w:val="single" w:sz="4" w:space="0" w:color="8CB7C7" w:themeColor="background2"/>
              <w:bottom w:val="single" w:sz="4" w:space="0" w:color="FFFFFF" w:themeColor="background1"/>
              <w:right w:val="single" w:sz="4" w:space="0" w:color="8CB7C7" w:themeColor="background2"/>
            </w:tcBorders>
            <w:shd w:val="clear" w:color="auto" w:fill="D0E2E8" w:themeFill="background2" w:themeFillTint="66"/>
          </w:tcPr>
          <w:p w14:paraId="1112BD8E" w14:textId="77777777" w:rsidR="00F86DB1" w:rsidRPr="001E7C85" w:rsidRDefault="00F86DB1" w:rsidP="00D4062A">
            <w:pPr>
              <w:pStyle w:val="TableNoBullet"/>
              <w:rPr>
                <w:rFonts w:ascii="Arial" w:hAnsi="Arial"/>
                <w:color w:val="5392AA" w:themeColor="background2" w:themeShade="BF"/>
              </w:rPr>
            </w:pPr>
            <w:r w:rsidRPr="001E7C85">
              <w:rPr>
                <w:rFonts w:ascii="Arial" w:hAnsi="Arial"/>
                <w:b/>
                <w:color w:val="5392AA" w:themeColor="background2" w:themeShade="BF"/>
              </w:rPr>
              <w:t>Meaning</w:t>
            </w:r>
          </w:p>
        </w:tc>
        <w:tc>
          <w:tcPr>
            <w:tcW w:w="2004" w:type="pct"/>
            <w:tcBorders>
              <w:top w:val="single" w:sz="4" w:space="0" w:color="8CB7C7" w:themeColor="background2"/>
              <w:left w:val="single" w:sz="4" w:space="0" w:color="8CB7C7" w:themeColor="background2"/>
              <w:bottom w:val="single" w:sz="4" w:space="0" w:color="8CB7C7" w:themeColor="background2"/>
              <w:right w:val="single" w:sz="4" w:space="0" w:color="8CB7C7" w:themeColor="background2"/>
            </w:tcBorders>
            <w:shd w:val="clear" w:color="auto" w:fill="auto"/>
          </w:tcPr>
          <w:p w14:paraId="16FEAC15" w14:textId="77777777" w:rsidR="00F86DB1" w:rsidRPr="001E7C85" w:rsidRDefault="00F86DB1" w:rsidP="00D4062A">
            <w:pPr>
              <w:pStyle w:val="01-TableAlevelhead"/>
              <w:framePr w:hSpace="0" w:wrap="auto" w:vAnchor="margin" w:xAlign="left" w:yAlign="inline"/>
              <w:suppressOverlap w:val="0"/>
            </w:pPr>
            <w:r w:rsidRPr="001E7C85">
              <w:t>Understandings/Big Ideas</w:t>
            </w:r>
          </w:p>
          <w:p w14:paraId="431C5DA6" w14:textId="77777777" w:rsidR="00F86DB1" w:rsidRPr="001E7C85" w:rsidRDefault="00F86DB1" w:rsidP="00D4062A">
            <w:pPr>
              <w:pStyle w:val="01-Tabletext"/>
              <w:framePr w:hSpace="0" w:wrap="auto" w:vAnchor="margin" w:xAlign="left" w:yAlign="inline"/>
              <w:suppressOverlap w:val="0"/>
              <w:rPr>
                <w:i/>
              </w:rPr>
            </w:pPr>
            <w:r w:rsidRPr="001E7C85">
              <w:rPr>
                <w:i/>
              </w:rPr>
              <w:t>Students will understand that …</w:t>
            </w:r>
          </w:p>
          <w:p w14:paraId="1368759D" w14:textId="233EF72F" w:rsidR="00F86DB1" w:rsidRPr="001E7C85" w:rsidRDefault="00F86DB1" w:rsidP="00D4062A">
            <w:pPr>
              <w:pStyle w:val="01-TableBullets"/>
              <w:framePr w:hSpace="0" w:wrap="auto" w:vAnchor="margin" w:xAlign="left" w:yAlign="inline"/>
              <w:suppressOverlap w:val="0"/>
            </w:pPr>
          </w:p>
          <w:p w14:paraId="2974B43F" w14:textId="77777777" w:rsidR="00F86DB1" w:rsidRPr="001E7C85" w:rsidRDefault="00F86DB1" w:rsidP="00D4062A">
            <w:pPr>
              <w:pStyle w:val="01-TableBullets"/>
              <w:framePr w:hSpace="0" w:wrap="auto" w:vAnchor="margin" w:xAlign="left" w:yAlign="inline"/>
              <w:suppressOverlap w:val="0"/>
            </w:pPr>
            <w:r w:rsidRPr="001E7C85">
              <w:t xml:space="preserve"> </w:t>
            </w:r>
          </w:p>
        </w:tc>
        <w:tc>
          <w:tcPr>
            <w:tcW w:w="1920" w:type="pct"/>
            <w:tcBorders>
              <w:top w:val="single" w:sz="4" w:space="0" w:color="8CB7C7" w:themeColor="background2"/>
              <w:left w:val="single" w:sz="4" w:space="0" w:color="8CB7C7" w:themeColor="background2"/>
              <w:bottom w:val="single" w:sz="4" w:space="0" w:color="8CB7C7" w:themeColor="background2"/>
              <w:right w:val="single" w:sz="4" w:space="0" w:color="8CB7C7" w:themeColor="background2"/>
            </w:tcBorders>
            <w:shd w:val="clear" w:color="auto" w:fill="auto"/>
          </w:tcPr>
          <w:p w14:paraId="7D338ECE" w14:textId="77777777" w:rsidR="00F86DB1" w:rsidRPr="001E7C85" w:rsidRDefault="00F86DB1" w:rsidP="00D4062A">
            <w:pPr>
              <w:pStyle w:val="01-TableAlevelhead"/>
              <w:framePr w:hSpace="0" w:wrap="auto" w:vAnchor="margin" w:xAlign="left" w:yAlign="inline"/>
              <w:suppressOverlap w:val="0"/>
            </w:pPr>
            <w:r w:rsidRPr="001E7C85">
              <w:t>Essential Questions</w:t>
            </w:r>
          </w:p>
          <w:p w14:paraId="3DFA5E56" w14:textId="77777777" w:rsidR="00F86DB1" w:rsidRPr="001E7C85" w:rsidRDefault="00F86DB1" w:rsidP="00D4062A">
            <w:pPr>
              <w:pStyle w:val="01-Tabletext"/>
              <w:framePr w:hSpace="0" w:wrap="auto" w:vAnchor="margin" w:xAlign="left" w:yAlign="inline"/>
              <w:suppressOverlap w:val="0"/>
              <w:rPr>
                <w:i/>
              </w:rPr>
            </w:pPr>
            <w:r w:rsidRPr="001E7C85">
              <w:rPr>
                <w:i/>
              </w:rPr>
              <w:t>Students will keep considering …</w:t>
            </w:r>
          </w:p>
          <w:p w14:paraId="4901D97D" w14:textId="77777777" w:rsidR="00F86DB1" w:rsidRPr="001E7C85" w:rsidRDefault="00F86DB1" w:rsidP="00D4062A">
            <w:pPr>
              <w:pStyle w:val="01-TableBullets"/>
              <w:framePr w:hSpace="0" w:wrap="auto" w:vAnchor="margin" w:xAlign="left" w:yAlign="inline"/>
              <w:suppressOverlap w:val="0"/>
            </w:pPr>
            <w:r w:rsidRPr="001E7C85">
              <w:t xml:space="preserve"> </w:t>
            </w:r>
          </w:p>
          <w:p w14:paraId="67017EDA" w14:textId="77777777" w:rsidR="00F86DB1" w:rsidRPr="001E7C85" w:rsidRDefault="00F86DB1" w:rsidP="00D4062A">
            <w:pPr>
              <w:pStyle w:val="01-TableBullets"/>
              <w:framePr w:hSpace="0" w:wrap="auto" w:vAnchor="margin" w:xAlign="left" w:yAlign="inline"/>
              <w:suppressOverlap w:val="0"/>
            </w:pPr>
            <w:r w:rsidRPr="001E7C85">
              <w:t xml:space="preserve"> </w:t>
            </w:r>
          </w:p>
          <w:p w14:paraId="3F6C675C" w14:textId="77777777" w:rsidR="00F86DB1" w:rsidRPr="001E7C85" w:rsidRDefault="00F86DB1" w:rsidP="00D4062A">
            <w:pPr>
              <w:pStyle w:val="01-TableBullets"/>
              <w:framePr w:hSpace="0" w:wrap="auto" w:vAnchor="margin" w:xAlign="left" w:yAlign="inline"/>
              <w:suppressOverlap w:val="0"/>
            </w:pPr>
            <w:r w:rsidRPr="001E7C85">
              <w:t xml:space="preserve"> </w:t>
            </w:r>
          </w:p>
        </w:tc>
      </w:tr>
      <w:tr w:rsidR="00F86DB1" w:rsidRPr="001E7C85" w14:paraId="4E50850C" w14:textId="77777777" w:rsidTr="00D4062A">
        <w:trPr>
          <w:cantSplit/>
          <w:trHeight w:val="1891"/>
        </w:trPr>
        <w:tc>
          <w:tcPr>
            <w:tcW w:w="130" w:type="pct"/>
            <w:vMerge/>
            <w:tcBorders>
              <w:left w:val="single" w:sz="4" w:space="0" w:color="8CB7C7" w:themeColor="background2"/>
              <w:bottom w:val="single" w:sz="4" w:space="0" w:color="8CB7C7" w:themeColor="background2"/>
              <w:right w:val="single" w:sz="4" w:space="0" w:color="8CB7C7" w:themeColor="background2"/>
            </w:tcBorders>
            <w:shd w:val="clear" w:color="auto" w:fill="8CB7C7" w:themeFill="background2"/>
          </w:tcPr>
          <w:p w14:paraId="11F0769D" w14:textId="77777777" w:rsidR="00F86DB1" w:rsidRPr="001E7C85" w:rsidRDefault="00F86DB1" w:rsidP="00D4062A">
            <w:pPr>
              <w:pStyle w:val="TableNoBullet"/>
              <w:rPr>
                <w:rFonts w:ascii="Arial" w:hAnsi="Arial"/>
                <w:sz w:val="14"/>
              </w:rPr>
            </w:pPr>
          </w:p>
        </w:tc>
        <w:tc>
          <w:tcPr>
            <w:tcW w:w="946" w:type="pct"/>
            <w:vMerge w:val="restart"/>
            <w:tcBorders>
              <w:top w:val="single" w:sz="4" w:space="0" w:color="FFFFFF" w:themeColor="background1"/>
              <w:left w:val="single" w:sz="4" w:space="0" w:color="8CB7C7" w:themeColor="background2"/>
              <w:bottom w:val="single" w:sz="4" w:space="0" w:color="8CB7C7" w:themeColor="background2"/>
              <w:right w:val="single" w:sz="4" w:space="0" w:color="8CB7C7" w:themeColor="background2"/>
            </w:tcBorders>
            <w:shd w:val="clear" w:color="auto" w:fill="D0E2E8" w:themeFill="background2" w:themeFillTint="66"/>
          </w:tcPr>
          <w:p w14:paraId="5103276C" w14:textId="77777777" w:rsidR="00F86DB1" w:rsidRPr="001E7C85" w:rsidRDefault="00F86DB1" w:rsidP="00D4062A">
            <w:pPr>
              <w:pStyle w:val="TableNoBullet"/>
              <w:rPr>
                <w:rFonts w:ascii="Arial" w:hAnsi="Arial"/>
                <w:color w:val="5392AA" w:themeColor="background2" w:themeShade="BF"/>
              </w:rPr>
            </w:pPr>
            <w:r w:rsidRPr="001E7C85">
              <w:rPr>
                <w:rFonts w:ascii="Arial" w:hAnsi="Arial"/>
                <w:b/>
                <w:color w:val="5392AA" w:themeColor="background2" w:themeShade="BF"/>
              </w:rPr>
              <w:t>Acquisition</w:t>
            </w:r>
          </w:p>
        </w:tc>
        <w:tc>
          <w:tcPr>
            <w:tcW w:w="3924" w:type="pct"/>
            <w:gridSpan w:val="2"/>
            <w:tcBorders>
              <w:top w:val="single" w:sz="4" w:space="0" w:color="8CB7C7" w:themeColor="background2"/>
              <w:left w:val="single" w:sz="4" w:space="0" w:color="8CB7C7" w:themeColor="background2"/>
              <w:right w:val="single" w:sz="4" w:space="0" w:color="8CB7C7" w:themeColor="background2"/>
            </w:tcBorders>
            <w:shd w:val="clear" w:color="auto" w:fill="auto"/>
          </w:tcPr>
          <w:p w14:paraId="010C3188" w14:textId="77777777" w:rsidR="00F86DB1" w:rsidRPr="001E7C85" w:rsidRDefault="00F86DB1" w:rsidP="00D4062A">
            <w:pPr>
              <w:pStyle w:val="01-TableAlevelhead"/>
              <w:framePr w:hSpace="0" w:wrap="auto" w:vAnchor="margin" w:xAlign="left" w:yAlign="inline"/>
              <w:suppressOverlap w:val="0"/>
            </w:pPr>
            <w:r w:rsidRPr="001E7C85">
              <w:t>Know (Content)</w:t>
            </w:r>
          </w:p>
          <w:p w14:paraId="4BD4D2F9" w14:textId="77777777" w:rsidR="00F86DB1" w:rsidRPr="001E7C85" w:rsidRDefault="00F86DB1" w:rsidP="00D4062A">
            <w:pPr>
              <w:pStyle w:val="01-Tabletext"/>
              <w:framePr w:hSpace="0" w:wrap="auto" w:vAnchor="margin" w:xAlign="left" w:yAlign="inline"/>
              <w:suppressOverlap w:val="0"/>
              <w:rPr>
                <w:i/>
              </w:rPr>
            </w:pPr>
            <w:r w:rsidRPr="001E7C85">
              <w:rPr>
                <w:i/>
              </w:rPr>
              <w:t>Students will know …</w:t>
            </w:r>
          </w:p>
          <w:p w14:paraId="3EAE6683" w14:textId="77777777" w:rsidR="00F86DB1" w:rsidRPr="001E7C85" w:rsidRDefault="00F86DB1" w:rsidP="00D4062A">
            <w:pPr>
              <w:pStyle w:val="01-TableBullets"/>
              <w:framePr w:hSpace="0" w:wrap="auto" w:vAnchor="margin" w:xAlign="left" w:yAlign="inline"/>
              <w:suppressOverlap w:val="0"/>
            </w:pPr>
            <w:r w:rsidRPr="001E7C85">
              <w:t xml:space="preserve"> </w:t>
            </w:r>
          </w:p>
          <w:p w14:paraId="439F7C8B" w14:textId="77777777" w:rsidR="00F86DB1" w:rsidRPr="001E7C85" w:rsidRDefault="00F86DB1" w:rsidP="00D4062A">
            <w:pPr>
              <w:pStyle w:val="01-TableBullets"/>
              <w:framePr w:hSpace="0" w:wrap="auto" w:vAnchor="margin" w:xAlign="left" w:yAlign="inline"/>
              <w:suppressOverlap w:val="0"/>
            </w:pPr>
            <w:r w:rsidRPr="001E7C85">
              <w:t xml:space="preserve"> </w:t>
            </w:r>
          </w:p>
          <w:p w14:paraId="5879A8E0" w14:textId="77777777" w:rsidR="00F86DB1" w:rsidRPr="001E7C85" w:rsidRDefault="00F86DB1" w:rsidP="00D4062A">
            <w:pPr>
              <w:pStyle w:val="01-TableBullets"/>
              <w:framePr w:hSpace="0" w:wrap="auto" w:vAnchor="margin" w:xAlign="left" w:yAlign="inline"/>
              <w:suppressOverlap w:val="0"/>
            </w:pPr>
            <w:r w:rsidRPr="001E7C85">
              <w:t xml:space="preserve"> </w:t>
            </w:r>
          </w:p>
        </w:tc>
      </w:tr>
      <w:tr w:rsidR="00F86DB1" w:rsidRPr="001E7C85" w14:paraId="0B59AEF5" w14:textId="77777777" w:rsidTr="00D4062A">
        <w:trPr>
          <w:cantSplit/>
          <w:trHeight w:val="595"/>
        </w:trPr>
        <w:tc>
          <w:tcPr>
            <w:tcW w:w="130" w:type="pct"/>
            <w:vMerge/>
            <w:tcBorders>
              <w:left w:val="single" w:sz="4" w:space="0" w:color="8CB7C7" w:themeColor="background2"/>
              <w:bottom w:val="single" w:sz="4" w:space="0" w:color="8CB7C7" w:themeColor="background2"/>
              <w:right w:val="single" w:sz="4" w:space="0" w:color="8CB7C7" w:themeColor="background2"/>
            </w:tcBorders>
            <w:shd w:val="clear" w:color="auto" w:fill="8CB7C7" w:themeFill="background2"/>
          </w:tcPr>
          <w:p w14:paraId="020CF7E0" w14:textId="77777777" w:rsidR="00F86DB1" w:rsidRPr="001E7C85" w:rsidRDefault="00F86DB1" w:rsidP="00D4062A">
            <w:pPr>
              <w:pStyle w:val="TableNoBullet"/>
              <w:rPr>
                <w:rFonts w:ascii="Arial" w:hAnsi="Arial"/>
              </w:rPr>
            </w:pPr>
          </w:p>
        </w:tc>
        <w:tc>
          <w:tcPr>
            <w:tcW w:w="946" w:type="pct"/>
            <w:vMerge/>
            <w:tcBorders>
              <w:top w:val="single" w:sz="4" w:space="0" w:color="8CB7C7" w:themeColor="background2"/>
              <w:left w:val="single" w:sz="4" w:space="0" w:color="8CB7C7" w:themeColor="background2"/>
              <w:bottom w:val="single" w:sz="4" w:space="0" w:color="8CB7C7" w:themeColor="background2"/>
              <w:right w:val="single" w:sz="4" w:space="0" w:color="8CB7C7" w:themeColor="background2"/>
            </w:tcBorders>
            <w:shd w:val="clear" w:color="auto" w:fill="D0E2E8" w:themeFill="background2" w:themeFillTint="66"/>
          </w:tcPr>
          <w:p w14:paraId="468E1009" w14:textId="77777777" w:rsidR="00F86DB1" w:rsidRPr="001E7C85" w:rsidRDefault="00F86DB1" w:rsidP="00D4062A">
            <w:pPr>
              <w:pStyle w:val="TableNoBullet"/>
              <w:rPr>
                <w:rFonts w:ascii="Arial" w:hAnsi="Arial"/>
              </w:rPr>
            </w:pPr>
          </w:p>
        </w:tc>
        <w:tc>
          <w:tcPr>
            <w:tcW w:w="3924" w:type="pct"/>
            <w:gridSpan w:val="2"/>
            <w:tcBorders>
              <w:top w:val="single" w:sz="4" w:space="0" w:color="8CB7C7" w:themeColor="background2"/>
              <w:left w:val="single" w:sz="4" w:space="0" w:color="8CB7C7" w:themeColor="background2"/>
              <w:right w:val="single" w:sz="4" w:space="0" w:color="8CB7C7" w:themeColor="background2"/>
            </w:tcBorders>
            <w:shd w:val="clear" w:color="auto" w:fill="auto"/>
            <w:vAlign w:val="center"/>
          </w:tcPr>
          <w:p w14:paraId="530A03EF" w14:textId="77777777" w:rsidR="00F86DB1" w:rsidRPr="001E7C85" w:rsidRDefault="00F86DB1" w:rsidP="00D4062A">
            <w:pPr>
              <w:pStyle w:val="01-TableAlevelhead"/>
              <w:framePr w:hSpace="0" w:wrap="auto" w:vAnchor="margin" w:xAlign="left" w:yAlign="inline"/>
              <w:suppressOverlap w:val="0"/>
            </w:pPr>
            <w:r w:rsidRPr="001E7C85">
              <w:t xml:space="preserve">Do (Skills) </w:t>
            </w:r>
          </w:p>
          <w:p w14:paraId="4245D06D" w14:textId="77777777" w:rsidR="00F86DB1" w:rsidRPr="001E7C85" w:rsidRDefault="00F86DB1" w:rsidP="00D4062A">
            <w:pPr>
              <w:pStyle w:val="01-Tabletext"/>
              <w:framePr w:hSpace="0" w:wrap="auto" w:vAnchor="margin" w:xAlign="left" w:yAlign="inline"/>
              <w:suppressOverlap w:val="0"/>
              <w:rPr>
                <w:b/>
                <w:i/>
                <w:color w:val="5392AA" w:themeColor="background2" w:themeShade="BF"/>
              </w:rPr>
            </w:pPr>
            <w:r w:rsidRPr="001E7C85">
              <w:rPr>
                <w:i/>
              </w:rPr>
              <w:t>Students will be skilled at …</w:t>
            </w:r>
          </w:p>
        </w:tc>
      </w:tr>
      <w:tr w:rsidR="00F86DB1" w:rsidRPr="001E7C85" w14:paraId="488408ED" w14:textId="77777777" w:rsidTr="00D4062A">
        <w:trPr>
          <w:cantSplit/>
          <w:trHeight w:val="2917"/>
        </w:trPr>
        <w:tc>
          <w:tcPr>
            <w:tcW w:w="130" w:type="pct"/>
            <w:vMerge/>
            <w:tcBorders>
              <w:left w:val="single" w:sz="4" w:space="0" w:color="8CB7C7" w:themeColor="background2"/>
              <w:bottom w:val="single" w:sz="4" w:space="0" w:color="8CB7C7" w:themeColor="background2"/>
              <w:right w:val="single" w:sz="4" w:space="0" w:color="8CB7C7" w:themeColor="background2"/>
            </w:tcBorders>
            <w:shd w:val="clear" w:color="auto" w:fill="8CB7C7" w:themeFill="background2"/>
          </w:tcPr>
          <w:p w14:paraId="0A9999D1" w14:textId="77777777" w:rsidR="00F86DB1" w:rsidRPr="001E7C85" w:rsidRDefault="00F86DB1" w:rsidP="00D4062A">
            <w:pPr>
              <w:pStyle w:val="TableNoBullet"/>
              <w:rPr>
                <w:rFonts w:ascii="Arial" w:hAnsi="Arial"/>
              </w:rPr>
            </w:pPr>
          </w:p>
        </w:tc>
        <w:tc>
          <w:tcPr>
            <w:tcW w:w="946" w:type="pct"/>
            <w:vMerge/>
            <w:tcBorders>
              <w:top w:val="single" w:sz="4" w:space="0" w:color="8CB7C7" w:themeColor="background2"/>
              <w:left w:val="single" w:sz="4" w:space="0" w:color="8CB7C7" w:themeColor="background2"/>
              <w:bottom w:val="single" w:sz="4" w:space="0" w:color="8CB7C7" w:themeColor="background2"/>
              <w:right w:val="single" w:sz="4" w:space="0" w:color="8CB7C7" w:themeColor="background2"/>
            </w:tcBorders>
            <w:shd w:val="clear" w:color="auto" w:fill="D0E2E8" w:themeFill="background2" w:themeFillTint="66"/>
          </w:tcPr>
          <w:p w14:paraId="41AE8BDE" w14:textId="77777777" w:rsidR="00F86DB1" w:rsidRPr="001E7C85" w:rsidRDefault="00F86DB1" w:rsidP="00D4062A">
            <w:pPr>
              <w:pStyle w:val="TableNoBullet"/>
              <w:rPr>
                <w:rFonts w:ascii="Arial" w:hAnsi="Arial"/>
              </w:rPr>
            </w:pPr>
          </w:p>
        </w:tc>
        <w:tc>
          <w:tcPr>
            <w:tcW w:w="2004" w:type="pct"/>
            <w:tcBorders>
              <w:left w:val="single" w:sz="4" w:space="0" w:color="8CB7C7" w:themeColor="background2"/>
              <w:bottom w:val="single" w:sz="4" w:space="0" w:color="8CB7C7" w:themeColor="background2"/>
              <w:right w:val="single" w:sz="4" w:space="0" w:color="8CB7C7" w:themeColor="background2"/>
            </w:tcBorders>
            <w:shd w:val="clear" w:color="auto" w:fill="auto"/>
          </w:tcPr>
          <w:p w14:paraId="7347B764" w14:textId="77777777" w:rsidR="0030090D" w:rsidRPr="001E7C85" w:rsidRDefault="00F86DB1" w:rsidP="0030090D">
            <w:pPr>
              <w:pStyle w:val="01-Tabletext"/>
              <w:framePr w:hSpace="0" w:wrap="auto" w:vAnchor="margin" w:xAlign="left" w:yAlign="inline"/>
              <w:suppressOverlap w:val="0"/>
              <w:rPr>
                <w:i/>
              </w:rPr>
            </w:pPr>
            <w:r w:rsidRPr="001E7C85">
              <w:rPr>
                <w:b/>
              </w:rPr>
              <w:t>Discipline Skills</w:t>
            </w:r>
          </w:p>
          <w:p w14:paraId="215361BA" w14:textId="77777777" w:rsidR="0030090D" w:rsidRPr="001E7C85" w:rsidRDefault="0030090D" w:rsidP="0030090D">
            <w:pPr>
              <w:pStyle w:val="01-TableBullets"/>
              <w:framePr w:hSpace="0" w:wrap="auto" w:vAnchor="margin" w:xAlign="left" w:yAlign="inline"/>
              <w:suppressOverlap w:val="0"/>
            </w:pPr>
            <w:r w:rsidRPr="001E7C85">
              <w:t xml:space="preserve"> </w:t>
            </w:r>
          </w:p>
          <w:p w14:paraId="1E46F047" w14:textId="05965501" w:rsidR="00F86DB1" w:rsidRPr="001E7C85" w:rsidRDefault="00F86DB1" w:rsidP="00D4062A">
            <w:pPr>
              <w:pStyle w:val="01-TableBullets"/>
              <w:framePr w:hSpace="0" w:wrap="auto" w:vAnchor="margin" w:xAlign="left" w:yAlign="inline"/>
              <w:suppressOverlap w:val="0"/>
            </w:pPr>
            <w:r w:rsidRPr="001E7C85">
              <w:t xml:space="preserve"> </w:t>
            </w:r>
          </w:p>
          <w:p w14:paraId="227C985B" w14:textId="77777777" w:rsidR="00F86DB1" w:rsidRPr="001E7C85" w:rsidRDefault="00F86DB1" w:rsidP="00D4062A">
            <w:pPr>
              <w:pStyle w:val="01-TableBullets"/>
              <w:framePr w:hSpace="0" w:wrap="auto" w:vAnchor="margin" w:xAlign="left" w:yAlign="inline"/>
              <w:suppressOverlap w:val="0"/>
            </w:pPr>
            <w:r w:rsidRPr="001E7C85">
              <w:t xml:space="preserve"> </w:t>
            </w:r>
          </w:p>
          <w:p w14:paraId="20ED9641" w14:textId="77777777" w:rsidR="00F86DB1" w:rsidRPr="001E7C85" w:rsidRDefault="00F86DB1" w:rsidP="00F86DB1">
            <w:pPr>
              <w:pStyle w:val="01-TableBullets"/>
              <w:framePr w:hSpace="0" w:wrap="auto" w:vAnchor="margin" w:xAlign="left" w:yAlign="inline"/>
              <w:numPr>
                <w:ilvl w:val="0"/>
                <w:numId w:val="0"/>
              </w:numPr>
              <w:ind w:left="360"/>
              <w:suppressOverlap w:val="0"/>
            </w:pPr>
          </w:p>
        </w:tc>
        <w:tc>
          <w:tcPr>
            <w:tcW w:w="1920" w:type="pct"/>
            <w:tcBorders>
              <w:left w:val="single" w:sz="4" w:space="0" w:color="8CB7C7" w:themeColor="background2"/>
              <w:bottom w:val="single" w:sz="4" w:space="0" w:color="8CB7C7" w:themeColor="background2"/>
              <w:right w:val="single" w:sz="4" w:space="0" w:color="8CB7C7" w:themeColor="background2"/>
            </w:tcBorders>
            <w:shd w:val="clear" w:color="auto" w:fill="auto"/>
          </w:tcPr>
          <w:p w14:paraId="55AA021F" w14:textId="77777777" w:rsidR="00F86DB1" w:rsidRPr="001E7C85" w:rsidRDefault="00F86DB1" w:rsidP="00D4062A">
            <w:pPr>
              <w:pStyle w:val="TableHead4"/>
              <w:rPr>
                <w:rFonts w:ascii="Arial" w:hAnsi="Arial"/>
                <w:b/>
                <w:sz w:val="18"/>
              </w:rPr>
            </w:pPr>
            <w:r w:rsidRPr="001E7C85">
              <w:rPr>
                <w:rFonts w:ascii="Arial" w:hAnsi="Arial"/>
                <w:b/>
                <w:sz w:val="18"/>
              </w:rPr>
              <w:t>Literacy Skills</w:t>
            </w:r>
          </w:p>
          <w:p w14:paraId="2D63D785" w14:textId="77777777" w:rsidR="0030090D" w:rsidRPr="001E7C85" w:rsidRDefault="00F86DB1" w:rsidP="0030090D">
            <w:pPr>
              <w:pStyle w:val="01-Headerbrownitalictype"/>
              <w:spacing w:after="120"/>
              <w:rPr>
                <w:sz w:val="18"/>
              </w:rPr>
            </w:pPr>
            <w:r w:rsidRPr="00DD457F">
              <w:rPr>
                <w:sz w:val="18"/>
              </w:rPr>
              <w:t>[Should include r</w:t>
            </w:r>
            <w:r w:rsidRPr="001E7C85">
              <w:rPr>
                <w:sz w:val="18"/>
              </w:rPr>
              <w:t>eference to LDC task type—e.g.</w:t>
            </w:r>
            <w:r w:rsidRPr="00DD457F">
              <w:rPr>
                <w:sz w:val="18"/>
              </w:rPr>
              <w:t>, argumentative</w:t>
            </w:r>
            <w:r w:rsidRPr="001E7C85">
              <w:rPr>
                <w:sz w:val="18"/>
              </w:rPr>
              <w:t>,</w:t>
            </w:r>
            <w:r w:rsidRPr="00DD457F">
              <w:rPr>
                <w:sz w:val="18"/>
              </w:rPr>
              <w:t xml:space="preserve"> cause-effect</w:t>
            </w:r>
            <w:r w:rsidRPr="001E7C85">
              <w:rPr>
                <w:sz w:val="18"/>
              </w:rPr>
              <w:t>, etc.</w:t>
            </w:r>
            <w:r w:rsidRPr="00DD457F">
              <w:rPr>
                <w:sz w:val="18"/>
              </w:rPr>
              <w:t>]</w:t>
            </w:r>
          </w:p>
          <w:p w14:paraId="6A4FDD3C" w14:textId="77777777" w:rsidR="0030090D" w:rsidRPr="001E7C85" w:rsidRDefault="0030090D" w:rsidP="0030090D">
            <w:pPr>
              <w:pStyle w:val="TableBullet"/>
              <w:numPr>
                <w:ilvl w:val="0"/>
                <w:numId w:val="19"/>
              </w:numPr>
              <w:spacing w:after="120"/>
              <w:rPr>
                <w:rFonts w:ascii="Arial" w:hAnsi="Arial"/>
                <w:color w:val="auto"/>
                <w:sz w:val="18"/>
                <w:szCs w:val="18"/>
              </w:rPr>
            </w:pPr>
            <w:r w:rsidRPr="001E7C85">
              <w:rPr>
                <w:rFonts w:ascii="Arial" w:hAnsi="Arial"/>
                <w:color w:val="auto"/>
                <w:sz w:val="18"/>
                <w:szCs w:val="18"/>
              </w:rPr>
              <w:t xml:space="preserve"> </w:t>
            </w:r>
          </w:p>
          <w:p w14:paraId="2EF572A1" w14:textId="25183988" w:rsidR="00F86DB1" w:rsidRPr="001E7C85" w:rsidRDefault="00F86DB1" w:rsidP="00D4062A">
            <w:pPr>
              <w:pStyle w:val="01-TableBullets"/>
              <w:framePr w:hSpace="0" w:wrap="auto" w:vAnchor="margin" w:xAlign="left" w:yAlign="inline"/>
              <w:suppressOverlap w:val="0"/>
            </w:pPr>
            <w:r w:rsidRPr="001E7C85">
              <w:t xml:space="preserve"> </w:t>
            </w:r>
          </w:p>
          <w:p w14:paraId="193B5113" w14:textId="77777777" w:rsidR="00F86DB1" w:rsidRPr="001E7C85" w:rsidRDefault="00F86DB1" w:rsidP="00D4062A">
            <w:pPr>
              <w:pStyle w:val="01-TableBullets"/>
              <w:framePr w:hSpace="0" w:wrap="auto" w:vAnchor="margin" w:xAlign="left" w:yAlign="inline"/>
              <w:suppressOverlap w:val="0"/>
            </w:pPr>
            <w:r w:rsidRPr="001E7C85">
              <w:t xml:space="preserve"> </w:t>
            </w:r>
          </w:p>
          <w:p w14:paraId="13A1FD6D" w14:textId="77777777" w:rsidR="00F86DB1" w:rsidRPr="001E7C85" w:rsidRDefault="00F86DB1" w:rsidP="00F86DB1">
            <w:pPr>
              <w:pStyle w:val="01-TableBullets"/>
              <w:framePr w:hSpace="0" w:wrap="auto" w:vAnchor="margin" w:xAlign="left" w:yAlign="inline"/>
              <w:numPr>
                <w:ilvl w:val="0"/>
                <w:numId w:val="0"/>
              </w:numPr>
              <w:ind w:left="360"/>
              <w:suppressOverlap w:val="0"/>
            </w:pPr>
            <w:bookmarkStart w:id="0" w:name="_GoBack"/>
            <w:bookmarkEnd w:id="0"/>
          </w:p>
        </w:tc>
      </w:tr>
    </w:tbl>
    <w:p w14:paraId="0C574D22" w14:textId="77777777" w:rsidR="00D64A18" w:rsidRPr="001E7C85" w:rsidRDefault="00D64A18">
      <w:pPr>
        <w:rPr>
          <w:rFonts w:ascii="Arial" w:hAnsi="Arial"/>
        </w:rPr>
      </w:pPr>
    </w:p>
    <w:p w14:paraId="3AED41F0" w14:textId="3B075B72" w:rsidR="00D4062A" w:rsidRPr="001E7C85" w:rsidRDefault="00D4062A">
      <w:pPr>
        <w:spacing w:after="0" w:line="240" w:lineRule="auto"/>
        <w:rPr>
          <w:rFonts w:ascii="Arial" w:hAnsi="Arial"/>
        </w:rPr>
      </w:pPr>
      <w:r w:rsidRPr="001E7C85">
        <w:rPr>
          <w:rFonts w:ascii="Arial" w:hAnsi="Arial"/>
        </w:rPr>
        <w:br w:type="page"/>
      </w:r>
    </w:p>
    <w:tbl>
      <w:tblPr>
        <w:tblpPr w:leftFromText="180" w:rightFromText="180" w:vertAnchor="text" w:tblpX="5" w:tblpY="1"/>
        <w:tblOverlap w:val="never"/>
        <w:tblW w:w="5000" w:type="pct"/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8857"/>
        <w:gridCol w:w="2115"/>
      </w:tblGrid>
      <w:tr w:rsidR="00D4062A" w:rsidRPr="001E7C85" w14:paraId="1D1F2774" w14:textId="77777777" w:rsidTr="00D4062A">
        <w:trPr>
          <w:cantSplit/>
          <w:trHeight w:val="340"/>
        </w:trPr>
        <w:tc>
          <w:tcPr>
            <w:tcW w:w="5000" w:type="pct"/>
            <w:gridSpan w:val="2"/>
            <w:tcBorders>
              <w:left w:val="single" w:sz="4" w:space="0" w:color="F6E1D3" w:themeColor="text2" w:themeTint="33"/>
              <w:bottom w:val="single" w:sz="4" w:space="0" w:color="8CB7C7" w:themeColor="background2"/>
            </w:tcBorders>
            <w:shd w:val="clear" w:color="auto" w:fill="F6E1D3" w:themeFill="text2" w:themeFillTint="33"/>
            <w:vAlign w:val="center"/>
          </w:tcPr>
          <w:p w14:paraId="10E7867D" w14:textId="2E865398" w:rsidR="00D4062A" w:rsidRPr="001E7C85" w:rsidRDefault="00D4062A" w:rsidP="00D4062A">
            <w:pPr>
              <w:pStyle w:val="TableHead1"/>
              <w:jc w:val="left"/>
              <w:rPr>
                <w:rFonts w:ascii="Arial" w:hAnsi="Arial"/>
                <w:b/>
                <w:color w:val="CE6B29" w:themeColor="text2"/>
              </w:rPr>
            </w:pPr>
            <w:r w:rsidRPr="001E7C85">
              <w:rPr>
                <w:rFonts w:ascii="Arial" w:hAnsi="Arial"/>
                <w:b/>
                <w:color w:val="CE6B29" w:themeColor="text2"/>
                <w:sz w:val="24"/>
              </w:rPr>
              <w:lastRenderedPageBreak/>
              <w:t xml:space="preserve">Stage 2—Determine Acceptable Evidence </w:t>
            </w:r>
          </w:p>
        </w:tc>
      </w:tr>
      <w:tr w:rsidR="00D4062A" w:rsidRPr="001E7C85" w14:paraId="482AECA5" w14:textId="77777777" w:rsidTr="00D4062A">
        <w:trPr>
          <w:cantSplit/>
          <w:trHeight w:val="407"/>
        </w:trPr>
        <w:tc>
          <w:tcPr>
            <w:tcW w:w="4036" w:type="pct"/>
            <w:tcBorders>
              <w:top w:val="single" w:sz="4" w:space="0" w:color="8CB7C7" w:themeColor="background2"/>
              <w:left w:val="single" w:sz="4" w:space="0" w:color="8CB7C7" w:themeColor="background2"/>
              <w:bottom w:val="single" w:sz="4" w:space="0" w:color="8CB7C7" w:themeColor="background2"/>
              <w:right w:val="single" w:sz="4" w:space="0" w:color="8CB7C7" w:themeColor="background2"/>
            </w:tcBorders>
            <w:shd w:val="clear" w:color="auto" w:fill="auto"/>
            <w:vAlign w:val="center"/>
          </w:tcPr>
          <w:p w14:paraId="4F394FE7" w14:textId="77777777" w:rsidR="00D4062A" w:rsidRPr="001E7C85" w:rsidRDefault="00D4062A" w:rsidP="00D4062A">
            <w:pPr>
              <w:pStyle w:val="01-TableAlevelhead"/>
              <w:framePr w:hSpace="0" w:wrap="auto" w:vAnchor="margin" w:xAlign="left" w:yAlign="inline"/>
              <w:suppressOverlap w:val="0"/>
            </w:pPr>
            <w:r w:rsidRPr="001E7C85">
              <w:t>Assessments</w:t>
            </w:r>
          </w:p>
          <w:p w14:paraId="17210194" w14:textId="1190DB6B" w:rsidR="00D4062A" w:rsidRPr="001E7C85" w:rsidRDefault="00D4062A" w:rsidP="00D4062A">
            <w:pPr>
              <w:pStyle w:val="01-Headerbrownitalictype"/>
              <w:spacing w:after="120"/>
              <w:rPr>
                <w:sz w:val="18"/>
              </w:rPr>
            </w:pPr>
            <w:r w:rsidRPr="001E7C85">
              <w:rPr>
                <w:sz w:val="18"/>
              </w:rPr>
              <w:t xml:space="preserve">[Key performance tasks, tests, etc., including LDC task] </w:t>
            </w:r>
          </w:p>
          <w:p w14:paraId="64BB24B0" w14:textId="641FFF70" w:rsidR="00D4062A" w:rsidRPr="001E7C85" w:rsidRDefault="00D4062A" w:rsidP="0030090D">
            <w:pPr>
              <w:pStyle w:val="TableBullet"/>
              <w:numPr>
                <w:ilvl w:val="0"/>
                <w:numId w:val="19"/>
              </w:numPr>
              <w:spacing w:after="120"/>
              <w:rPr>
                <w:rFonts w:ascii="Arial" w:hAnsi="Arial"/>
                <w:color w:val="auto"/>
                <w:sz w:val="18"/>
                <w:szCs w:val="18"/>
              </w:rPr>
            </w:pPr>
            <w:r w:rsidRPr="001E7C85">
              <w:rPr>
                <w:rFonts w:ascii="Arial" w:hAnsi="Arial"/>
                <w:color w:val="auto"/>
                <w:sz w:val="18"/>
                <w:szCs w:val="18"/>
              </w:rPr>
              <w:t xml:space="preserve"> </w:t>
            </w:r>
          </w:p>
          <w:p w14:paraId="7A7B509F" w14:textId="5C8BED16" w:rsidR="00D4062A" w:rsidRPr="001E7C85" w:rsidRDefault="00D4062A" w:rsidP="0030090D">
            <w:pPr>
              <w:pStyle w:val="TableBullet"/>
              <w:numPr>
                <w:ilvl w:val="0"/>
                <w:numId w:val="19"/>
              </w:numPr>
              <w:spacing w:after="120"/>
              <w:rPr>
                <w:rFonts w:ascii="Arial" w:hAnsi="Arial"/>
                <w:color w:val="auto"/>
                <w:sz w:val="18"/>
                <w:szCs w:val="18"/>
              </w:rPr>
            </w:pPr>
            <w:r w:rsidRPr="001E7C85">
              <w:rPr>
                <w:rFonts w:ascii="Arial" w:hAnsi="Arial"/>
                <w:color w:val="auto"/>
                <w:sz w:val="18"/>
                <w:szCs w:val="18"/>
              </w:rPr>
              <w:t xml:space="preserve"> </w:t>
            </w:r>
          </w:p>
          <w:p w14:paraId="67D0D80C" w14:textId="23CDDB7B" w:rsidR="00D4062A" w:rsidRPr="001E7C85" w:rsidRDefault="00D4062A" w:rsidP="0030090D">
            <w:pPr>
              <w:pStyle w:val="TableBullet"/>
              <w:numPr>
                <w:ilvl w:val="0"/>
                <w:numId w:val="19"/>
              </w:numPr>
              <w:spacing w:after="120"/>
              <w:rPr>
                <w:rFonts w:ascii="Arial" w:hAnsi="Arial"/>
                <w:color w:val="auto"/>
                <w:sz w:val="18"/>
                <w:szCs w:val="18"/>
              </w:rPr>
            </w:pPr>
            <w:r w:rsidRPr="001E7C85">
              <w:rPr>
                <w:rFonts w:ascii="Arial" w:hAnsi="Arial"/>
                <w:color w:val="auto"/>
                <w:sz w:val="18"/>
                <w:szCs w:val="18"/>
              </w:rPr>
              <w:t xml:space="preserve"> </w:t>
            </w:r>
          </w:p>
          <w:p w14:paraId="51FD40F7" w14:textId="0DAC01D3" w:rsidR="00D4062A" w:rsidRPr="001E7C85" w:rsidRDefault="00D4062A" w:rsidP="00D4062A">
            <w:pPr>
              <w:pStyle w:val="01-TableBullets"/>
              <w:framePr w:hSpace="0" w:wrap="auto" w:vAnchor="margin" w:xAlign="left" w:yAlign="inline"/>
              <w:numPr>
                <w:ilvl w:val="0"/>
                <w:numId w:val="0"/>
              </w:numPr>
              <w:ind w:left="360"/>
              <w:suppressOverlap w:val="0"/>
              <w:rPr>
                <w:b/>
              </w:rPr>
            </w:pPr>
          </w:p>
        </w:tc>
        <w:tc>
          <w:tcPr>
            <w:tcW w:w="964" w:type="pct"/>
            <w:vMerge w:val="restart"/>
            <w:tcBorders>
              <w:top w:val="single" w:sz="4" w:space="0" w:color="8CB7C7" w:themeColor="background2"/>
              <w:left w:val="single" w:sz="4" w:space="0" w:color="8CB7C7" w:themeColor="background2"/>
              <w:right w:val="single" w:sz="4" w:space="0" w:color="8CB7C7" w:themeColor="background2"/>
            </w:tcBorders>
            <w:shd w:val="clear" w:color="auto" w:fill="auto"/>
          </w:tcPr>
          <w:p w14:paraId="7BB22030" w14:textId="77777777" w:rsidR="00D4062A" w:rsidRPr="001E7C85" w:rsidRDefault="00D4062A" w:rsidP="00D4062A">
            <w:pPr>
              <w:pStyle w:val="01-TableAlevelhea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1E7C85">
              <w:t>Evaluative Criteria</w:t>
            </w:r>
          </w:p>
          <w:p w14:paraId="05A034FB" w14:textId="590B9072" w:rsidR="00D4062A" w:rsidRPr="001E7C85" w:rsidRDefault="00D4062A" w:rsidP="00D4062A">
            <w:pPr>
              <w:pStyle w:val="01-Headerbrownitalictype"/>
            </w:pPr>
            <w:r w:rsidRPr="001E7C85">
              <w:rPr>
                <w:sz w:val="18"/>
              </w:rPr>
              <w:t>[Rubrics, including LDC rubric]</w:t>
            </w:r>
          </w:p>
          <w:p w14:paraId="1289B67F" w14:textId="5C9CC78C" w:rsidR="00D4062A" w:rsidRPr="001E7C85" w:rsidRDefault="00D4062A" w:rsidP="00D4062A">
            <w:pPr>
              <w:pStyle w:val="TableBullet"/>
              <w:spacing w:after="120"/>
              <w:ind w:left="360"/>
              <w:rPr>
                <w:rFonts w:ascii="Arial" w:hAnsi="Arial"/>
                <w:sz w:val="18"/>
                <w:szCs w:val="18"/>
              </w:rPr>
            </w:pPr>
          </w:p>
        </w:tc>
      </w:tr>
      <w:tr w:rsidR="00D4062A" w:rsidRPr="001E7C85" w14:paraId="1693D2C0" w14:textId="77777777" w:rsidTr="00D4062A">
        <w:trPr>
          <w:cantSplit/>
          <w:trHeight w:val="406"/>
        </w:trPr>
        <w:tc>
          <w:tcPr>
            <w:tcW w:w="4036" w:type="pct"/>
            <w:tcBorders>
              <w:top w:val="single" w:sz="4" w:space="0" w:color="8CB7C7" w:themeColor="background2"/>
              <w:left w:val="single" w:sz="4" w:space="0" w:color="8CB7C7" w:themeColor="background2"/>
              <w:bottom w:val="single" w:sz="4" w:space="0" w:color="8CB7C7" w:themeColor="background2"/>
              <w:right w:val="single" w:sz="4" w:space="0" w:color="8CB7C7" w:themeColor="background2"/>
            </w:tcBorders>
            <w:shd w:val="clear" w:color="auto" w:fill="auto"/>
          </w:tcPr>
          <w:p w14:paraId="31C54CDC" w14:textId="77777777" w:rsidR="00D4062A" w:rsidRPr="001E7C85" w:rsidRDefault="00D4062A" w:rsidP="00D4062A">
            <w:pPr>
              <w:pStyle w:val="01-TableAlevelhead"/>
              <w:framePr w:hSpace="0" w:wrap="auto" w:vAnchor="margin" w:xAlign="left" w:yAlign="inline"/>
              <w:suppressOverlap w:val="0"/>
            </w:pPr>
            <w:r w:rsidRPr="001E7C85">
              <w:t>Supports/Scaffolding</w:t>
            </w:r>
          </w:p>
          <w:p w14:paraId="46B3BC81" w14:textId="446A137C" w:rsidR="00D4062A" w:rsidRPr="001E7C85" w:rsidRDefault="00D4062A" w:rsidP="00D4062A">
            <w:pPr>
              <w:pStyle w:val="01-Headerbrownitalictype"/>
              <w:rPr>
                <w:sz w:val="18"/>
              </w:rPr>
            </w:pPr>
            <w:r w:rsidRPr="001E7C85">
              <w:rPr>
                <w:sz w:val="18"/>
              </w:rPr>
              <w:t xml:space="preserve">[How will learning and assessment tasks be </w:t>
            </w:r>
            <w:proofErr w:type="spellStart"/>
            <w:r w:rsidRPr="001E7C85">
              <w:rPr>
                <w:sz w:val="18"/>
              </w:rPr>
              <w:t>scaffolded</w:t>
            </w:r>
            <w:proofErr w:type="spellEnd"/>
            <w:r w:rsidRPr="001E7C85">
              <w:rPr>
                <w:sz w:val="18"/>
              </w:rPr>
              <w:t xml:space="preserve">/supported for </w:t>
            </w:r>
            <w:r w:rsidR="000C338E" w:rsidRPr="00E81E02">
              <w:rPr>
                <w:b/>
                <w:sz w:val="18"/>
              </w:rPr>
              <w:t>all</w:t>
            </w:r>
            <w:r w:rsidR="000C338E" w:rsidRPr="001E7C85">
              <w:rPr>
                <w:sz w:val="18"/>
              </w:rPr>
              <w:t xml:space="preserve"> </w:t>
            </w:r>
            <w:r w:rsidRPr="001E7C85">
              <w:rPr>
                <w:sz w:val="18"/>
              </w:rPr>
              <w:t xml:space="preserve">students (ELL, special </w:t>
            </w:r>
            <w:proofErr w:type="spellStart"/>
            <w:r w:rsidRPr="001E7C85">
              <w:rPr>
                <w:sz w:val="18"/>
              </w:rPr>
              <w:t>ed</w:t>
            </w:r>
            <w:proofErr w:type="spellEnd"/>
            <w:r w:rsidRPr="001E7C85">
              <w:rPr>
                <w:sz w:val="18"/>
              </w:rPr>
              <w:t>, low performing, etc.)?]</w:t>
            </w:r>
          </w:p>
          <w:p w14:paraId="7922625E" w14:textId="116ABBCF" w:rsidR="00D4062A" w:rsidRPr="001E7C85" w:rsidRDefault="00D4062A" w:rsidP="00D4062A">
            <w:pPr>
              <w:pStyle w:val="01-Tabletext"/>
              <w:framePr w:hSpace="0" w:wrap="auto" w:vAnchor="margin" w:xAlign="left" w:yAlign="inline"/>
              <w:suppressOverlap w:val="0"/>
              <w:rPr>
                <w:i/>
              </w:rPr>
            </w:pPr>
          </w:p>
        </w:tc>
        <w:tc>
          <w:tcPr>
            <w:tcW w:w="964" w:type="pct"/>
            <w:vMerge/>
            <w:tcBorders>
              <w:left w:val="single" w:sz="4" w:space="0" w:color="8CB7C7" w:themeColor="background2"/>
              <w:bottom w:val="single" w:sz="4" w:space="0" w:color="8CB7C7" w:themeColor="background2"/>
              <w:right w:val="single" w:sz="4" w:space="0" w:color="8CB7C7" w:themeColor="background2"/>
            </w:tcBorders>
            <w:shd w:val="clear" w:color="auto" w:fill="auto"/>
          </w:tcPr>
          <w:p w14:paraId="3724B72C" w14:textId="77777777" w:rsidR="00D4062A" w:rsidRPr="001E7C85" w:rsidRDefault="00D4062A" w:rsidP="00D4062A">
            <w:pPr>
              <w:pStyle w:val="01-TableAlevelhead"/>
              <w:framePr w:hSpace="0" w:wrap="auto" w:vAnchor="margin" w:xAlign="left" w:yAlign="inline"/>
              <w:suppressOverlap w:val="0"/>
            </w:pPr>
          </w:p>
        </w:tc>
      </w:tr>
    </w:tbl>
    <w:p w14:paraId="244BF44A" w14:textId="77777777" w:rsidR="00D4062A" w:rsidRPr="001E7C85" w:rsidRDefault="00D4062A">
      <w:pPr>
        <w:rPr>
          <w:rFonts w:ascii="Arial" w:hAnsi="Arial"/>
        </w:rPr>
      </w:pPr>
    </w:p>
    <w:tbl>
      <w:tblPr>
        <w:tblpPr w:leftFromText="180" w:rightFromText="180" w:vertAnchor="text" w:tblpX="5" w:tblpY="1"/>
        <w:tblOverlap w:val="never"/>
        <w:tblW w:w="5000" w:type="pct"/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1729"/>
        <w:gridCol w:w="9243"/>
      </w:tblGrid>
      <w:tr w:rsidR="001E7C85" w:rsidRPr="001E7C85" w14:paraId="26CF2A48" w14:textId="77777777" w:rsidTr="00302DA0">
        <w:trPr>
          <w:cantSplit/>
          <w:trHeight w:val="340"/>
        </w:trPr>
        <w:tc>
          <w:tcPr>
            <w:tcW w:w="5000" w:type="pct"/>
            <w:gridSpan w:val="2"/>
            <w:tcBorders>
              <w:left w:val="single" w:sz="4" w:space="0" w:color="F6E1D3" w:themeColor="text2" w:themeTint="33"/>
              <w:bottom w:val="single" w:sz="4" w:space="0" w:color="8CB7C7" w:themeColor="background2"/>
            </w:tcBorders>
            <w:shd w:val="clear" w:color="auto" w:fill="F6E1D3" w:themeFill="text2" w:themeFillTint="33"/>
            <w:vAlign w:val="center"/>
          </w:tcPr>
          <w:p w14:paraId="15E900C4" w14:textId="1C9828F4" w:rsidR="001E7C85" w:rsidRPr="001E7C85" w:rsidRDefault="001E7C85" w:rsidP="00302DA0">
            <w:pPr>
              <w:pStyle w:val="TableHead1"/>
              <w:jc w:val="left"/>
              <w:rPr>
                <w:rFonts w:ascii="Arial" w:hAnsi="Arial"/>
                <w:b/>
                <w:color w:val="CE6B29" w:themeColor="text2"/>
              </w:rPr>
            </w:pPr>
            <w:r w:rsidRPr="001E7C85">
              <w:rPr>
                <w:rFonts w:ascii="Arial" w:hAnsi="Arial"/>
                <w:b/>
                <w:color w:val="CE6B29" w:themeColor="text2"/>
                <w:sz w:val="24"/>
              </w:rPr>
              <w:t>Stage 3—Plan Learning Experiences and Instruction</w:t>
            </w:r>
          </w:p>
        </w:tc>
      </w:tr>
      <w:tr w:rsidR="001E7C85" w:rsidRPr="001E7C85" w14:paraId="4F020C21" w14:textId="77777777" w:rsidTr="00ED422C">
        <w:trPr>
          <w:cantSplit/>
          <w:trHeight w:val="279"/>
        </w:trPr>
        <w:tc>
          <w:tcPr>
            <w:tcW w:w="788" w:type="pct"/>
            <w:tcBorders>
              <w:top w:val="single" w:sz="4" w:space="0" w:color="8CB7C7" w:themeColor="background2"/>
              <w:left w:val="single" w:sz="4" w:space="0" w:color="8CB7C7" w:themeColor="background2"/>
              <w:bottom w:val="single" w:sz="4" w:space="0" w:color="FFFFFF" w:themeColor="background1"/>
              <w:right w:val="single" w:sz="4" w:space="0" w:color="8CB7C7" w:themeColor="background2"/>
            </w:tcBorders>
            <w:shd w:val="clear" w:color="auto" w:fill="8CB7C7" w:themeFill="background2"/>
          </w:tcPr>
          <w:p w14:paraId="7495E624" w14:textId="77777777" w:rsidR="001E7C85" w:rsidRPr="001E7C85" w:rsidRDefault="001E7C85" w:rsidP="00302DA0">
            <w:pPr>
              <w:rPr>
                <w:rFonts w:ascii="Arial" w:hAnsi="Arial"/>
                <w:b/>
                <w:color w:val="FFFFFF" w:themeColor="background1"/>
                <w:sz w:val="20"/>
              </w:rPr>
            </w:pPr>
            <w:r w:rsidRPr="001E7C85">
              <w:rPr>
                <w:rFonts w:ascii="Arial" w:hAnsi="Arial"/>
                <w:b/>
                <w:color w:val="FFFFFF" w:themeColor="background1"/>
                <w:sz w:val="20"/>
              </w:rPr>
              <w:t>Unit Texts and Materials</w:t>
            </w:r>
          </w:p>
        </w:tc>
        <w:tc>
          <w:tcPr>
            <w:tcW w:w="4212" w:type="pct"/>
            <w:tcBorders>
              <w:top w:val="single" w:sz="4" w:space="0" w:color="8CB7C7" w:themeColor="background2"/>
              <w:left w:val="single" w:sz="4" w:space="0" w:color="8CB7C7" w:themeColor="background2"/>
              <w:bottom w:val="single" w:sz="4" w:space="0" w:color="8CB7C7" w:themeColor="background2"/>
              <w:right w:val="single" w:sz="4" w:space="0" w:color="8CB7C7" w:themeColor="background2"/>
            </w:tcBorders>
            <w:shd w:val="clear" w:color="auto" w:fill="auto"/>
          </w:tcPr>
          <w:p w14:paraId="52E05BC5" w14:textId="397855C8" w:rsidR="001E7C85" w:rsidRPr="001E7C85" w:rsidRDefault="001E7C85" w:rsidP="00302DA0">
            <w:pPr>
              <w:pStyle w:val="01-TableBullets"/>
              <w:framePr w:hSpace="0" w:wrap="auto" w:vAnchor="margin" w:xAlign="left" w:yAlign="inline"/>
              <w:suppressOverlap w:val="0"/>
            </w:pPr>
            <w:r w:rsidRPr="001E7C85">
              <w:t xml:space="preserve"> </w:t>
            </w:r>
          </w:p>
          <w:p w14:paraId="5D87023D" w14:textId="5CACD828" w:rsidR="001E7C85" w:rsidRPr="001E7C85" w:rsidRDefault="001E7C85" w:rsidP="00302DA0">
            <w:pPr>
              <w:pStyle w:val="01-TableBullets"/>
              <w:framePr w:hSpace="0" w:wrap="auto" w:vAnchor="margin" w:xAlign="left" w:yAlign="inline"/>
              <w:suppressOverlap w:val="0"/>
            </w:pPr>
            <w:r w:rsidRPr="001E7C85">
              <w:t xml:space="preserve"> </w:t>
            </w:r>
          </w:p>
          <w:p w14:paraId="1F6DB694" w14:textId="441CFF17" w:rsidR="001E7C85" w:rsidRPr="001E7C85" w:rsidRDefault="001E7C85" w:rsidP="00302DA0">
            <w:pPr>
              <w:pStyle w:val="01-TableBullets"/>
              <w:framePr w:hSpace="0" w:wrap="auto" w:vAnchor="margin" w:xAlign="left" w:yAlign="inline"/>
              <w:suppressOverlap w:val="0"/>
            </w:pPr>
            <w:r w:rsidRPr="001E7C85">
              <w:t xml:space="preserve"> </w:t>
            </w:r>
          </w:p>
        </w:tc>
      </w:tr>
      <w:tr w:rsidR="001E7C85" w:rsidRPr="001E7C85" w14:paraId="57BA87AE" w14:textId="77777777" w:rsidTr="00ED422C">
        <w:trPr>
          <w:cantSplit/>
          <w:trHeight w:val="279"/>
        </w:trPr>
        <w:tc>
          <w:tcPr>
            <w:tcW w:w="788" w:type="pct"/>
            <w:tcBorders>
              <w:top w:val="single" w:sz="4" w:space="0" w:color="FFFFFF" w:themeColor="background1"/>
              <w:left w:val="single" w:sz="4" w:space="0" w:color="8CB7C7" w:themeColor="background2"/>
              <w:bottom w:val="single" w:sz="4" w:space="0" w:color="FFFFFF" w:themeColor="background1"/>
              <w:right w:val="single" w:sz="4" w:space="0" w:color="8CB7C7" w:themeColor="background2"/>
            </w:tcBorders>
            <w:shd w:val="clear" w:color="auto" w:fill="8CB7C7" w:themeFill="background2"/>
          </w:tcPr>
          <w:p w14:paraId="3DA9AB91" w14:textId="7BB9E806" w:rsidR="001E7C85" w:rsidRPr="001E7C85" w:rsidRDefault="001E7C85" w:rsidP="00302DA0">
            <w:pPr>
              <w:rPr>
                <w:rFonts w:ascii="Arial" w:hAnsi="Arial"/>
                <w:b/>
                <w:color w:val="FFFFFF" w:themeColor="background1"/>
                <w:sz w:val="20"/>
              </w:rPr>
            </w:pPr>
            <w:r w:rsidRPr="001E7C85">
              <w:rPr>
                <w:rFonts w:ascii="Arial" w:hAnsi="Arial"/>
                <w:b/>
                <w:color w:val="FFFFFF" w:themeColor="background1"/>
                <w:sz w:val="20"/>
              </w:rPr>
              <w:t>Assessment Tasks</w:t>
            </w:r>
          </w:p>
        </w:tc>
        <w:tc>
          <w:tcPr>
            <w:tcW w:w="4212" w:type="pct"/>
            <w:tcBorders>
              <w:top w:val="single" w:sz="4" w:space="0" w:color="8CB7C7" w:themeColor="background2"/>
              <w:left w:val="single" w:sz="4" w:space="0" w:color="8CB7C7" w:themeColor="background2"/>
              <w:bottom w:val="single" w:sz="4" w:space="0" w:color="8CB7C7" w:themeColor="background2"/>
              <w:right w:val="single" w:sz="4" w:space="0" w:color="8CB7C7" w:themeColor="background2"/>
            </w:tcBorders>
            <w:shd w:val="clear" w:color="auto" w:fill="auto"/>
          </w:tcPr>
          <w:p w14:paraId="79610A49" w14:textId="3CFE4E6F" w:rsidR="00ED422C" w:rsidRPr="00ED422C" w:rsidRDefault="00ED422C" w:rsidP="00ED422C">
            <w:pPr>
              <w:pStyle w:val="01-Headerbrownitalictype"/>
              <w:rPr>
                <w:sz w:val="18"/>
                <w:szCs w:val="18"/>
              </w:rPr>
            </w:pPr>
            <w:r w:rsidRPr="00ED422C">
              <w:rPr>
                <w:sz w:val="18"/>
                <w:szCs w:val="18"/>
              </w:rPr>
              <w:t>[Measurable mile markers of student growth</w:t>
            </w:r>
            <w:r w:rsidR="00820664">
              <w:rPr>
                <w:sz w:val="18"/>
                <w:szCs w:val="18"/>
              </w:rPr>
              <w:t xml:space="preserve"> (</w:t>
            </w:r>
            <w:r w:rsidRPr="00ED422C">
              <w:rPr>
                <w:sz w:val="18"/>
                <w:szCs w:val="18"/>
              </w:rPr>
              <w:t>tasks that will get evaluated</w:t>
            </w:r>
            <w:r w:rsidR="00820664">
              <w:rPr>
                <w:sz w:val="18"/>
                <w:szCs w:val="18"/>
              </w:rPr>
              <w:t>)</w:t>
            </w:r>
            <w:r w:rsidRPr="00ED422C">
              <w:rPr>
                <w:sz w:val="18"/>
                <w:szCs w:val="18"/>
              </w:rPr>
              <w:t>]</w:t>
            </w:r>
          </w:p>
          <w:p w14:paraId="1AD498DE" w14:textId="77777777" w:rsidR="00ED422C" w:rsidRPr="001E7C85" w:rsidRDefault="00ED422C" w:rsidP="00ED422C">
            <w:pPr>
              <w:pStyle w:val="Elaboration"/>
              <w:rPr>
                <w:rFonts w:ascii="Arial" w:hAnsi="Arial"/>
              </w:rPr>
            </w:pPr>
          </w:p>
          <w:p w14:paraId="5CF47BE2" w14:textId="4B295D10" w:rsidR="00ED422C" w:rsidRDefault="00E81E02" w:rsidP="00E81E02">
            <w:pPr>
              <w:pStyle w:val="01-TableAlevelhead"/>
              <w:framePr w:hSpace="0" w:wrap="auto" w:vAnchor="margin" w:xAlign="left" w:yAlign="inline"/>
              <w:suppressOverlap w:val="0"/>
            </w:pPr>
            <w:r>
              <w:t>Formative p</w:t>
            </w:r>
            <w:r w:rsidR="00ED422C" w:rsidRPr="001E7C85">
              <w:t>re-assessment</w:t>
            </w:r>
            <w:r w:rsidR="00302DA0">
              <w:t>(s)</w:t>
            </w:r>
          </w:p>
          <w:p w14:paraId="5EB8128D" w14:textId="77777777" w:rsidR="008B738D" w:rsidRPr="001E7C85" w:rsidRDefault="008B738D" w:rsidP="008B738D">
            <w:pPr>
              <w:pStyle w:val="01-Shareassessmentsbullets"/>
            </w:pPr>
          </w:p>
          <w:p w14:paraId="2A41716F" w14:textId="0CE3FD44" w:rsidR="00ED422C" w:rsidRPr="001E7C85" w:rsidRDefault="00E81E02" w:rsidP="00ED422C">
            <w:pPr>
              <w:pStyle w:val="01-TableAlevelhead"/>
              <w:framePr w:hSpace="0" w:wrap="auto" w:vAnchor="margin" w:xAlign="left" w:yAlign="inline"/>
              <w:suppressOverlap w:val="0"/>
            </w:pPr>
            <w:r>
              <w:t>Formative m</w:t>
            </w:r>
            <w:r w:rsidR="00ED422C" w:rsidRPr="001E7C85">
              <w:t>id-assessment</w:t>
            </w:r>
            <w:r w:rsidR="00302DA0">
              <w:t>(s)</w:t>
            </w:r>
          </w:p>
          <w:p w14:paraId="7EBA181C" w14:textId="030E8F81" w:rsidR="00ED422C" w:rsidRDefault="00ED422C" w:rsidP="00E81E02">
            <w:pPr>
              <w:pStyle w:val="01-Shareassessmentsbullets"/>
            </w:pPr>
          </w:p>
          <w:p w14:paraId="236C29C5" w14:textId="77777777" w:rsidR="00E81E02" w:rsidRPr="001E7C85" w:rsidRDefault="00E81E02" w:rsidP="00E81E02">
            <w:pPr>
              <w:pStyle w:val="01-Shareassessmentsbullets"/>
            </w:pPr>
          </w:p>
          <w:p w14:paraId="5D3BEB20" w14:textId="77777777" w:rsidR="001E7C85" w:rsidRDefault="00ED422C" w:rsidP="00F02C73">
            <w:pPr>
              <w:pStyle w:val="01-TableAlevelhead"/>
              <w:framePr w:hSpace="0" w:wrap="auto" w:vAnchor="margin" w:xAlign="left" w:yAlign="inline"/>
              <w:suppressOverlap w:val="0"/>
            </w:pPr>
            <w:r w:rsidRPr="001E7C85">
              <w:t>Summative/unit assessment</w:t>
            </w:r>
          </w:p>
          <w:p w14:paraId="31279CE3" w14:textId="4667FB8E" w:rsidR="008B738D" w:rsidRPr="001E7C85" w:rsidRDefault="008B738D" w:rsidP="008B738D">
            <w:pPr>
              <w:pStyle w:val="01-Shareassessmentsbullets"/>
            </w:pPr>
          </w:p>
        </w:tc>
      </w:tr>
      <w:tr w:rsidR="001E7C85" w:rsidRPr="001E7C85" w14:paraId="6300857E" w14:textId="77777777" w:rsidTr="00820664">
        <w:trPr>
          <w:cantSplit/>
          <w:trHeight w:val="1543"/>
        </w:trPr>
        <w:tc>
          <w:tcPr>
            <w:tcW w:w="788" w:type="pct"/>
            <w:tcBorders>
              <w:top w:val="single" w:sz="4" w:space="0" w:color="FFFFFF" w:themeColor="background1"/>
              <w:left w:val="single" w:sz="4" w:space="0" w:color="8CB7C7" w:themeColor="background2"/>
              <w:bottom w:val="single" w:sz="4" w:space="0" w:color="8CB7C7" w:themeColor="background2"/>
              <w:right w:val="single" w:sz="4" w:space="0" w:color="8CB7C7" w:themeColor="background2"/>
            </w:tcBorders>
            <w:shd w:val="clear" w:color="auto" w:fill="8CB7C7" w:themeFill="background2"/>
          </w:tcPr>
          <w:p w14:paraId="2EA102A0" w14:textId="078B38CC" w:rsidR="001E7C85" w:rsidRPr="001E7C85" w:rsidRDefault="00ED422C" w:rsidP="00302DA0">
            <w:pPr>
              <w:rPr>
                <w:rFonts w:ascii="Arial" w:hAnsi="Arial"/>
                <w:b/>
                <w:color w:val="FFFFFF" w:themeColor="background1"/>
                <w:sz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</w:rPr>
              <w:t>Learning</w:t>
            </w:r>
            <w:r w:rsidRPr="001E7C85">
              <w:rPr>
                <w:rFonts w:ascii="Arial" w:hAnsi="Arial"/>
                <w:b/>
                <w:color w:val="FFFFFF" w:themeColor="background1"/>
                <w:sz w:val="20"/>
              </w:rPr>
              <w:t xml:space="preserve"> Tasks</w:t>
            </w:r>
          </w:p>
        </w:tc>
        <w:tc>
          <w:tcPr>
            <w:tcW w:w="4212" w:type="pct"/>
            <w:tcBorders>
              <w:top w:val="single" w:sz="4" w:space="0" w:color="8CB7C7" w:themeColor="background2"/>
              <w:left w:val="single" w:sz="4" w:space="0" w:color="8CB7C7" w:themeColor="background2"/>
              <w:bottom w:val="single" w:sz="4" w:space="0" w:color="8CB7C7" w:themeColor="background2"/>
              <w:right w:val="single" w:sz="4" w:space="0" w:color="8CB7C7" w:themeColor="background2"/>
            </w:tcBorders>
            <w:shd w:val="clear" w:color="auto" w:fill="auto"/>
          </w:tcPr>
          <w:p w14:paraId="71EE6E0B" w14:textId="155E1AF7" w:rsidR="001E7C85" w:rsidRPr="00ED422C" w:rsidRDefault="00ED422C" w:rsidP="00ED422C">
            <w:pPr>
              <w:pStyle w:val="01-Headerbrownitalictype"/>
              <w:rPr>
                <w:sz w:val="18"/>
                <w:szCs w:val="18"/>
              </w:rPr>
            </w:pPr>
            <w:r w:rsidRPr="00ED422C">
              <w:rPr>
                <w:sz w:val="18"/>
                <w:szCs w:val="18"/>
              </w:rPr>
              <w:t>[The instructional ladder</w:t>
            </w:r>
            <w:r w:rsidR="00820664">
              <w:rPr>
                <w:sz w:val="18"/>
                <w:szCs w:val="18"/>
              </w:rPr>
              <w:t xml:space="preserve"> (</w:t>
            </w:r>
            <w:r w:rsidRPr="00ED422C">
              <w:rPr>
                <w:sz w:val="18"/>
                <w:szCs w:val="18"/>
              </w:rPr>
              <w:t>sequence of learning activities to prompt and guide student growth</w:t>
            </w:r>
            <w:r w:rsidR="00820664">
              <w:rPr>
                <w:sz w:val="18"/>
                <w:szCs w:val="18"/>
              </w:rPr>
              <w:t>)</w:t>
            </w:r>
            <w:r w:rsidRPr="00ED422C">
              <w:rPr>
                <w:sz w:val="18"/>
                <w:szCs w:val="18"/>
              </w:rPr>
              <w:t>. Add pages accordingly.]</w:t>
            </w:r>
          </w:p>
        </w:tc>
      </w:tr>
    </w:tbl>
    <w:p w14:paraId="3E912FF5" w14:textId="77777777" w:rsidR="00D64A18" w:rsidRPr="001E7C85" w:rsidRDefault="00D64A18">
      <w:pPr>
        <w:rPr>
          <w:rFonts w:ascii="Arial" w:eastAsia="Times New Roman" w:hAnsi="Arial"/>
          <w:color w:val="auto"/>
          <w:sz w:val="20"/>
          <w:lang w:bidi="x-none"/>
        </w:rPr>
      </w:pPr>
    </w:p>
    <w:p w14:paraId="62E98EB6" w14:textId="77777777" w:rsidR="009A421B" w:rsidRPr="00ED422C" w:rsidRDefault="009A421B" w:rsidP="00ED422C">
      <w:pPr>
        <w:pStyle w:val="01-normal"/>
        <w:rPr>
          <w:rFonts w:eastAsia="Times New Roman"/>
          <w:i/>
          <w:sz w:val="20"/>
          <w:szCs w:val="20"/>
          <w:lang w:bidi="x-none"/>
        </w:rPr>
      </w:pPr>
      <w:r w:rsidRPr="00ED422C">
        <w:rPr>
          <w:i/>
          <w:sz w:val="20"/>
          <w:szCs w:val="20"/>
        </w:rPr>
        <w:t xml:space="preserve">Based on </w:t>
      </w:r>
      <w:r w:rsidRPr="00820664">
        <w:rPr>
          <w:sz w:val="20"/>
          <w:szCs w:val="20"/>
        </w:rPr>
        <w:t>Understanding by Design,</w:t>
      </w:r>
      <w:r w:rsidRPr="00ED422C">
        <w:rPr>
          <w:i/>
          <w:sz w:val="20"/>
          <w:szCs w:val="20"/>
        </w:rPr>
        <w:t xml:space="preserve"> Wiggins and </w:t>
      </w:r>
      <w:proofErr w:type="spellStart"/>
      <w:r w:rsidRPr="00ED422C">
        <w:rPr>
          <w:i/>
          <w:sz w:val="20"/>
          <w:szCs w:val="20"/>
        </w:rPr>
        <w:t>McTighe</w:t>
      </w:r>
      <w:proofErr w:type="spellEnd"/>
    </w:p>
    <w:sectPr w:rsidR="009A421B" w:rsidRPr="00ED422C" w:rsidSect="00F86DB1">
      <w:headerReference w:type="even" r:id="rId8"/>
      <w:footerReference w:type="even" r:id="rId9"/>
      <w:footerReference w:type="default" r:id="rId10"/>
      <w:pgSz w:w="12240" w:h="15840"/>
      <w:pgMar w:top="630" w:right="720" w:bottom="10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B746C9" w14:textId="77777777" w:rsidR="00302DA0" w:rsidRDefault="00302DA0">
      <w:pPr>
        <w:spacing w:after="0" w:line="240" w:lineRule="auto"/>
      </w:pPr>
      <w:r>
        <w:separator/>
      </w:r>
    </w:p>
    <w:p w14:paraId="6034EA9F" w14:textId="77777777" w:rsidR="00302DA0" w:rsidRDefault="00302DA0"/>
    <w:p w14:paraId="165CE76A" w14:textId="77777777" w:rsidR="00302DA0" w:rsidRDefault="00302DA0" w:rsidP="001E7C85"/>
  </w:endnote>
  <w:endnote w:type="continuationSeparator" w:id="0">
    <w:p w14:paraId="55092750" w14:textId="77777777" w:rsidR="00302DA0" w:rsidRDefault="00302DA0">
      <w:pPr>
        <w:spacing w:after="0" w:line="240" w:lineRule="auto"/>
      </w:pPr>
      <w:r>
        <w:continuationSeparator/>
      </w:r>
    </w:p>
    <w:p w14:paraId="759A72C5" w14:textId="77777777" w:rsidR="00302DA0" w:rsidRDefault="00302DA0"/>
    <w:p w14:paraId="3BD68C52" w14:textId="77777777" w:rsidR="00302DA0" w:rsidRDefault="00302DA0" w:rsidP="001E7C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Bold">
    <w:panose1 w:val="020F0702030404030204"/>
    <w:charset w:val="00"/>
    <w:family w:val="auto"/>
    <w:pitch w:val="variable"/>
    <w:sig w:usb0="00000003" w:usb1="00000000" w:usb2="00000000" w:usb3="00000000" w:csb0="00000001" w:csb1="00000000"/>
  </w:font>
  <w:font w:name="Calibri Italic">
    <w:altName w:val="Cambria Bold Italic"/>
    <w:panose1 w:val="020F05020202040A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Ｐ明朝">
    <w:altName w:val="Arial Unicode MS"/>
    <w:charset w:val="4E"/>
    <w:family w:val="auto"/>
    <w:pitch w:val="variable"/>
    <w:sig w:usb0="E00002FF" w:usb1="6AC7FDFB" w:usb2="00000012" w:usb3="00000000" w:csb0="0002009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FD40D4" w14:textId="77777777" w:rsidR="00302DA0" w:rsidRDefault="00302DA0" w:rsidP="00D406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BACD975" w14:textId="0840620B" w:rsidR="00302DA0" w:rsidRDefault="00302DA0" w:rsidP="00F86DB1">
    <w:pPr>
      <w:pStyle w:val="FreeForm"/>
      <w:tabs>
        <w:tab w:val="right" w:pos="9360"/>
      </w:tabs>
      <w:ind w:right="360"/>
      <w:rPr>
        <w:rFonts w:ascii="Times New Roman" w:eastAsia="Times New Roman" w:hAnsi="Times New Roman"/>
        <w:color w:val="auto"/>
        <w:sz w:val="20"/>
        <w:lang w:bidi="x-none"/>
      </w:rPr>
    </w:pPr>
  </w:p>
  <w:p w14:paraId="2EC90965" w14:textId="77777777" w:rsidR="00302DA0" w:rsidRDefault="00302DA0"/>
  <w:p w14:paraId="1C9C17F6" w14:textId="77777777" w:rsidR="00302DA0" w:rsidRDefault="00302DA0" w:rsidP="001E7C85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AE6DB1" w14:textId="77777777" w:rsidR="00302DA0" w:rsidRPr="00F86DB1" w:rsidRDefault="00302DA0" w:rsidP="00E028E5">
    <w:pPr>
      <w:pStyle w:val="Footer"/>
      <w:framePr w:h="1260" w:hRule="exact" w:wrap="around" w:vAnchor="text" w:hAnchor="margin" w:xAlign="right" w:y="1048"/>
      <w:rPr>
        <w:rStyle w:val="PageNumber"/>
        <w:rFonts w:ascii="Arial" w:hAnsi="Arial"/>
        <w:sz w:val="18"/>
      </w:rPr>
    </w:pPr>
    <w:r w:rsidRPr="00F86DB1">
      <w:rPr>
        <w:rStyle w:val="PageNumber"/>
        <w:rFonts w:ascii="Arial" w:hAnsi="Arial"/>
        <w:sz w:val="18"/>
      </w:rPr>
      <w:fldChar w:fldCharType="begin"/>
    </w:r>
    <w:r w:rsidRPr="00F86DB1">
      <w:rPr>
        <w:rStyle w:val="PageNumber"/>
        <w:rFonts w:ascii="Arial" w:hAnsi="Arial"/>
        <w:sz w:val="18"/>
      </w:rPr>
      <w:instrText xml:space="preserve">PAGE  </w:instrText>
    </w:r>
    <w:r w:rsidRPr="00F86DB1">
      <w:rPr>
        <w:rStyle w:val="PageNumber"/>
        <w:rFonts w:ascii="Arial" w:hAnsi="Arial"/>
        <w:sz w:val="18"/>
      </w:rPr>
      <w:fldChar w:fldCharType="separate"/>
    </w:r>
    <w:r w:rsidR="0030090D">
      <w:rPr>
        <w:rStyle w:val="PageNumber"/>
        <w:rFonts w:ascii="Arial" w:hAnsi="Arial"/>
        <w:noProof/>
        <w:sz w:val="18"/>
      </w:rPr>
      <w:t>1</w:t>
    </w:r>
    <w:r w:rsidRPr="00F86DB1">
      <w:rPr>
        <w:rStyle w:val="PageNumber"/>
        <w:rFonts w:ascii="Arial" w:hAnsi="Arial"/>
        <w:sz w:val="18"/>
      </w:rPr>
      <w:fldChar w:fldCharType="end"/>
    </w:r>
  </w:p>
  <w:p w14:paraId="79C3C9EB" w14:textId="5BBB18BC" w:rsidR="00302DA0" w:rsidRDefault="00302DA0" w:rsidP="00562EF0">
    <w:pPr>
      <w:pStyle w:val="FreeForm"/>
      <w:tabs>
        <w:tab w:val="right" w:pos="9360"/>
      </w:tabs>
      <w:ind w:right="36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726487C" wp14:editId="42B7B0A9">
          <wp:simplePos x="0" y="0"/>
          <wp:positionH relativeFrom="page">
            <wp:posOffset>269875</wp:posOffset>
          </wp:positionH>
          <wp:positionV relativeFrom="page">
            <wp:posOffset>9198610</wp:posOffset>
          </wp:positionV>
          <wp:extent cx="1211792" cy="454091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792" cy="4540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2B5018" w14:textId="77777777" w:rsidR="00302DA0" w:rsidRDefault="00302DA0">
      <w:pPr>
        <w:spacing w:after="0" w:line="240" w:lineRule="auto"/>
      </w:pPr>
      <w:r>
        <w:separator/>
      </w:r>
    </w:p>
    <w:p w14:paraId="611F4619" w14:textId="77777777" w:rsidR="00302DA0" w:rsidRDefault="00302DA0"/>
    <w:p w14:paraId="09E60220" w14:textId="77777777" w:rsidR="00302DA0" w:rsidRDefault="00302DA0" w:rsidP="001E7C85"/>
  </w:footnote>
  <w:footnote w:type="continuationSeparator" w:id="0">
    <w:p w14:paraId="6BFE6A4A" w14:textId="77777777" w:rsidR="00302DA0" w:rsidRDefault="00302DA0">
      <w:pPr>
        <w:spacing w:after="0" w:line="240" w:lineRule="auto"/>
      </w:pPr>
      <w:r>
        <w:continuationSeparator/>
      </w:r>
    </w:p>
    <w:p w14:paraId="6869E926" w14:textId="77777777" w:rsidR="00302DA0" w:rsidRDefault="00302DA0"/>
    <w:p w14:paraId="44B0AA52" w14:textId="77777777" w:rsidR="00302DA0" w:rsidRDefault="00302DA0" w:rsidP="001E7C85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E8314" w14:textId="77777777" w:rsidR="00302DA0" w:rsidRDefault="00302DA0">
    <w:pPr>
      <w:pStyle w:val="FreeForm"/>
      <w:tabs>
        <w:tab w:val="center" w:pos="4680"/>
        <w:tab w:val="right" w:pos="9340"/>
      </w:tabs>
      <w:rPr>
        <w:rFonts w:ascii="Times New Roman" w:eastAsia="Times New Roman" w:hAnsi="Times New Roman"/>
        <w:color w:val="auto"/>
        <w:sz w:val="20"/>
        <w:lang w:bidi="x-none"/>
      </w:rPr>
    </w:pPr>
  </w:p>
  <w:p w14:paraId="0227B64E" w14:textId="77777777" w:rsidR="00302DA0" w:rsidRDefault="00302DA0"/>
  <w:p w14:paraId="1105C866" w14:textId="77777777" w:rsidR="00302DA0" w:rsidRDefault="00302DA0" w:rsidP="001E7C85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000005"/>
    <w:multiLevelType w:val="multilevel"/>
    <w:tmpl w:val="894EE87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0000006"/>
    <w:multiLevelType w:val="multilevel"/>
    <w:tmpl w:val="894EE87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30058F2"/>
    <w:multiLevelType w:val="hybridMultilevel"/>
    <w:tmpl w:val="0B40E22A"/>
    <w:lvl w:ilvl="0" w:tplc="EC68F604">
      <w:start w:val="1"/>
      <w:numFmt w:val="decimal"/>
      <w:pStyle w:val="01-TOCsectionitemsA"/>
      <w:lvlText w:val="%1."/>
      <w:lvlJc w:val="left"/>
      <w:pPr>
        <w:ind w:left="720" w:hanging="360"/>
      </w:pPr>
      <w:rPr>
        <w:rFonts w:hint="default"/>
      </w:rPr>
    </w:lvl>
    <w:lvl w:ilvl="1" w:tplc="0D20C3CC">
      <w:start w:val="1"/>
      <w:numFmt w:val="lowerLetter"/>
      <w:pStyle w:val="01-TOCsectionitemlevelb"/>
      <w:lvlText w:val="%2."/>
      <w:lvlJc w:val="left"/>
      <w:pPr>
        <w:ind w:left="1440" w:hanging="360"/>
      </w:pPr>
    </w:lvl>
    <w:lvl w:ilvl="2" w:tplc="B1ACC0EC">
      <w:start w:val="1"/>
      <w:numFmt w:val="lowerRoman"/>
      <w:pStyle w:val="01-TOCsectionitemc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35665F"/>
    <w:multiLevelType w:val="hybridMultilevel"/>
    <w:tmpl w:val="22CC6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E7045F"/>
    <w:multiLevelType w:val="hybridMultilevel"/>
    <w:tmpl w:val="5386BD20"/>
    <w:lvl w:ilvl="0" w:tplc="1780FC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392AA" w:themeColor="background2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734302D"/>
    <w:multiLevelType w:val="hybridMultilevel"/>
    <w:tmpl w:val="CFCEA7B6"/>
    <w:lvl w:ilvl="0" w:tplc="B4105B58">
      <w:start w:val="1"/>
      <w:numFmt w:val="bullet"/>
      <w:pStyle w:val="01-TableBullets"/>
      <w:lvlText w:val=""/>
      <w:lvlJc w:val="left"/>
      <w:pPr>
        <w:ind w:left="360" w:hanging="360"/>
      </w:pPr>
      <w:rPr>
        <w:rFonts w:ascii="Symbol" w:hAnsi="Symbol" w:hint="default"/>
        <w:color w:val="5392AA" w:themeColor="background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A2012D"/>
    <w:multiLevelType w:val="hybridMultilevel"/>
    <w:tmpl w:val="D7EC14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609419F"/>
    <w:multiLevelType w:val="hybridMultilevel"/>
    <w:tmpl w:val="A21216A8"/>
    <w:lvl w:ilvl="0" w:tplc="AE96648C">
      <w:start w:val="1"/>
      <w:numFmt w:val="bullet"/>
      <w:pStyle w:val="01-Lessonplanbullettext"/>
      <w:lvlText w:val=""/>
      <w:lvlJc w:val="left"/>
      <w:pPr>
        <w:ind w:left="1800" w:hanging="360"/>
      </w:pPr>
      <w:rPr>
        <w:rFonts w:ascii="Symbol" w:hAnsi="Symbol" w:hint="default"/>
        <w:color w:val="B6985E" w:themeColor="accen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8F20C8"/>
    <w:multiLevelType w:val="multilevel"/>
    <w:tmpl w:val="3AF8C3F2"/>
    <w:lvl w:ilvl="0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  <w:color w:val="5392AA" w:themeColor="background2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5E14AC"/>
    <w:multiLevelType w:val="multilevel"/>
    <w:tmpl w:val="CFCEA7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392AA" w:themeColor="background2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CE162B"/>
    <w:multiLevelType w:val="hybridMultilevel"/>
    <w:tmpl w:val="3F5E5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4D234F"/>
    <w:multiLevelType w:val="hybridMultilevel"/>
    <w:tmpl w:val="3AF8C3F2"/>
    <w:lvl w:ilvl="0" w:tplc="9FC6F464">
      <w:start w:val="1"/>
      <w:numFmt w:val="bullet"/>
      <w:pStyle w:val="01-Shareassessmentsbullets"/>
      <w:lvlText w:val=""/>
      <w:lvlJc w:val="left"/>
      <w:pPr>
        <w:ind w:left="288" w:hanging="288"/>
      </w:pPr>
      <w:rPr>
        <w:rFonts w:ascii="Symbol" w:hAnsi="Symbol" w:hint="default"/>
        <w:color w:val="5392AA" w:themeColor="background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E54CE8"/>
    <w:multiLevelType w:val="hybridMultilevel"/>
    <w:tmpl w:val="7A5A3386"/>
    <w:lvl w:ilvl="0" w:tplc="6748C1EA">
      <w:start w:val="1"/>
      <w:numFmt w:val="decimal"/>
      <w:pStyle w:val="01-Lessonplannumberedtext"/>
      <w:lvlText w:val="%1."/>
      <w:lvlJc w:val="left"/>
      <w:pPr>
        <w:ind w:left="576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11"/>
  </w:num>
  <w:num w:numId="9">
    <w:abstractNumId w:val="16"/>
  </w:num>
  <w:num w:numId="10">
    <w:abstractNumId w:val="15"/>
  </w:num>
  <w:num w:numId="11">
    <w:abstractNumId w:val="9"/>
  </w:num>
  <w:num w:numId="12">
    <w:abstractNumId w:val="6"/>
  </w:num>
  <w:num w:numId="13">
    <w:abstractNumId w:val="6"/>
  </w:num>
  <w:num w:numId="14">
    <w:abstractNumId w:val="6"/>
  </w:num>
  <w:num w:numId="15">
    <w:abstractNumId w:val="7"/>
  </w:num>
  <w:num w:numId="16">
    <w:abstractNumId w:val="14"/>
  </w:num>
  <w:num w:numId="17">
    <w:abstractNumId w:val="13"/>
  </w:num>
  <w:num w:numId="18">
    <w:abstractNumId w:val="1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/>
  <w:bordersDoNotSurroundFooter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DF3"/>
    <w:rsid w:val="000C338E"/>
    <w:rsid w:val="001B7A05"/>
    <w:rsid w:val="001E7C85"/>
    <w:rsid w:val="002A7FAC"/>
    <w:rsid w:val="002D1EE9"/>
    <w:rsid w:val="0030090D"/>
    <w:rsid w:val="00302DA0"/>
    <w:rsid w:val="00337B29"/>
    <w:rsid w:val="003845E5"/>
    <w:rsid w:val="003B31DA"/>
    <w:rsid w:val="004700C1"/>
    <w:rsid w:val="005177F9"/>
    <w:rsid w:val="00562EF0"/>
    <w:rsid w:val="005E67A2"/>
    <w:rsid w:val="00673E89"/>
    <w:rsid w:val="00793DF3"/>
    <w:rsid w:val="008104B4"/>
    <w:rsid w:val="00820664"/>
    <w:rsid w:val="00830FFA"/>
    <w:rsid w:val="008B738D"/>
    <w:rsid w:val="009A421B"/>
    <w:rsid w:val="00B872A9"/>
    <w:rsid w:val="00B93056"/>
    <w:rsid w:val="00D4062A"/>
    <w:rsid w:val="00D64A18"/>
    <w:rsid w:val="00D80590"/>
    <w:rsid w:val="00D9465D"/>
    <w:rsid w:val="00DD457F"/>
    <w:rsid w:val="00E028E5"/>
    <w:rsid w:val="00E81E02"/>
    <w:rsid w:val="00EB3C8C"/>
    <w:rsid w:val="00ED422C"/>
    <w:rsid w:val="00F02C73"/>
    <w:rsid w:val="00F155A5"/>
    <w:rsid w:val="00F8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735AE6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locked="0" w:semiHidden="1" w:uiPriority="99" w:unhideWhenUsed="1"/>
    <w:lsdException w:name="Note Level 2" w:locked="0" w:semiHidden="1" w:uiPriority="99" w:unhideWhenUsed="1"/>
    <w:lsdException w:name="Note Level 3" w:locked="0" w:semiHidden="1" w:uiPriority="99" w:unhideWhenUsed="1"/>
    <w:lsdException w:name="Note Level 4" w:locked="0" w:semiHidden="1" w:uiPriority="99" w:unhideWhenUsed="1"/>
    <w:lsdException w:name="Note Level 5" w:locked="0" w:semiHidden="1" w:uiPriority="99" w:unhideWhenUsed="1"/>
    <w:lsdException w:name="Note Level 6" w:locked="0" w:semiHidden="1" w:uiPriority="99" w:unhideWhenUsed="1"/>
    <w:lsdException w:name="Note Level 7" w:locked="0" w:semiHidden="1" w:uiPriority="99" w:unhideWhenUsed="1"/>
    <w:lsdException w:name="Note Level 8" w:locked="0" w:semiHidden="1" w:uiPriority="99" w:unhideWhenUsed="1"/>
    <w:lsdException w:name="Note Level 9" w:locked="0" w:semiHidden="1" w:uiPriority="99" w:unhideWhenUsed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autoRedefine/>
    <w:qFormat/>
    <w:pPr>
      <w:spacing w:after="200" w:line="276" w:lineRule="auto"/>
    </w:pPr>
    <w:rPr>
      <w:rFonts w:ascii="Calibri" w:eastAsia="ヒラギノ角ゴ Pro W3" w:hAnsi="Calibri"/>
      <w:color w:val="000000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next w:val="Body"/>
    <w:qFormat/>
    <w:pPr>
      <w:keepNext/>
      <w:outlineLvl w:val="0"/>
    </w:pPr>
    <w:rPr>
      <w:rFonts w:ascii="Helvetica" w:eastAsia="ヒラギノ角ゴ Pro W3" w:hAnsi="Helvetica"/>
      <w:b/>
      <w:color w:val="000000"/>
      <w:sz w:val="36"/>
    </w:rPr>
  </w:style>
  <w:style w:type="paragraph" w:customStyle="1" w:styleId="FreeForm">
    <w:name w:val="Free Form"/>
    <w:pPr>
      <w:spacing w:after="200" w:line="276" w:lineRule="auto"/>
    </w:pPr>
    <w:rPr>
      <w:rFonts w:ascii="Calibri" w:eastAsia="ヒラギノ角ゴ Pro W3" w:hAnsi="Calibri"/>
      <w:color w:val="000000"/>
      <w:sz w:val="22"/>
    </w:rPr>
  </w:style>
  <w:style w:type="paragraph" w:customStyle="1" w:styleId="Body">
    <w:name w:val="Body"/>
    <w:autoRedefine/>
    <w:rPr>
      <w:rFonts w:ascii="Helvetica" w:eastAsia="ヒラギノ角ゴ Pro W3" w:hAnsi="Helvetica"/>
      <w:color w:val="000000"/>
      <w:sz w:val="24"/>
    </w:rPr>
  </w:style>
  <w:style w:type="paragraph" w:customStyle="1" w:styleId="TableHead1">
    <w:name w:val="Table Head 1"/>
    <w:pPr>
      <w:jc w:val="center"/>
    </w:pPr>
    <w:rPr>
      <w:rFonts w:ascii="Calibri Bold" w:eastAsia="ヒラギノ角ゴ Pro W3" w:hAnsi="Calibri Bold"/>
      <w:color w:val="FFFFFF"/>
      <w:sz w:val="28"/>
    </w:rPr>
  </w:style>
  <w:style w:type="paragraph" w:customStyle="1" w:styleId="TableHead2">
    <w:name w:val="Table Head 2"/>
    <w:pPr>
      <w:jc w:val="center"/>
    </w:pPr>
    <w:rPr>
      <w:rFonts w:ascii="Calibri Bold" w:eastAsia="ヒラギノ角ゴ Pro W3" w:hAnsi="Calibri Bold"/>
      <w:color w:val="000000"/>
      <w:sz w:val="22"/>
    </w:rPr>
  </w:style>
  <w:style w:type="paragraph" w:customStyle="1" w:styleId="Elaboration">
    <w:name w:val="Elaboration"/>
    <w:rPr>
      <w:rFonts w:ascii="Calibri Italic" w:eastAsia="ヒラギノ角ゴ Pro W3" w:hAnsi="Calibri Italic"/>
      <w:color w:val="000000"/>
    </w:rPr>
  </w:style>
  <w:style w:type="paragraph" w:customStyle="1" w:styleId="TableNoBullet">
    <w:name w:val="Table No Bullet"/>
    <w:rPr>
      <w:rFonts w:ascii="Calibri" w:eastAsia="ヒラギノ角ゴ Pro W3" w:hAnsi="Calibri"/>
      <w:color w:val="000000"/>
    </w:rPr>
  </w:style>
  <w:style w:type="paragraph" w:customStyle="1" w:styleId="TableHead3">
    <w:name w:val="Table Head 3"/>
    <w:rPr>
      <w:rFonts w:ascii="Calibri Bold" w:eastAsia="ヒラギノ角ゴ Pro W3" w:hAnsi="Calibri Bold"/>
      <w:color w:val="000000"/>
      <w:sz w:val="22"/>
    </w:rPr>
  </w:style>
  <w:style w:type="paragraph" w:customStyle="1" w:styleId="TableBullet">
    <w:name w:val="Table Bullet"/>
    <w:rPr>
      <w:rFonts w:ascii="Calibri" w:eastAsia="ヒラギノ角ゴ Pro W3" w:hAnsi="Calibri"/>
      <w:color w:val="000000"/>
    </w:rPr>
  </w:style>
  <w:style w:type="numbering" w:customStyle="1" w:styleId="Bullet">
    <w:name w:val="Bullet"/>
    <w:autoRedefine/>
  </w:style>
  <w:style w:type="paragraph" w:customStyle="1" w:styleId="TableHead4">
    <w:name w:val="Table Head 4"/>
    <w:rPr>
      <w:rFonts w:ascii="Calibri Bold" w:eastAsia="ヒラギノ角ゴ Pro W3" w:hAnsi="Calibri Bold"/>
      <w:color w:val="000000"/>
    </w:rPr>
  </w:style>
  <w:style w:type="paragraph" w:styleId="BalloonText">
    <w:name w:val="Balloon Text"/>
    <w:basedOn w:val="Normal"/>
    <w:link w:val="BalloonTextChar"/>
    <w:locked/>
    <w:rsid w:val="002A7FA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2A7FAC"/>
    <w:rPr>
      <w:rFonts w:ascii="Lucida Grande" w:eastAsia="ヒラギノ角ゴ Pro W3" w:hAnsi="Lucida Grande" w:cs="Lucida Grande"/>
      <w:color w:val="000000"/>
      <w:sz w:val="18"/>
      <w:szCs w:val="18"/>
    </w:rPr>
  </w:style>
  <w:style w:type="character" w:styleId="CommentReference">
    <w:name w:val="annotation reference"/>
    <w:locked/>
    <w:rsid w:val="003B31DA"/>
    <w:rPr>
      <w:sz w:val="18"/>
      <w:szCs w:val="18"/>
    </w:rPr>
  </w:style>
  <w:style w:type="paragraph" w:styleId="CommentText">
    <w:name w:val="annotation text"/>
    <w:basedOn w:val="Normal"/>
    <w:link w:val="CommentTextChar"/>
    <w:locked/>
    <w:rsid w:val="003B31DA"/>
    <w:rPr>
      <w:sz w:val="24"/>
    </w:rPr>
  </w:style>
  <w:style w:type="character" w:customStyle="1" w:styleId="CommentTextChar">
    <w:name w:val="Comment Text Char"/>
    <w:link w:val="CommentText"/>
    <w:rsid w:val="003B31DA"/>
    <w:rPr>
      <w:rFonts w:ascii="Calibri" w:eastAsia="ヒラギノ角ゴ Pro W3" w:hAnsi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locked/>
    <w:rsid w:val="003B31DA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3B31DA"/>
    <w:rPr>
      <w:rFonts w:ascii="Calibri" w:eastAsia="ヒラギノ角ゴ Pro W3" w:hAnsi="Calibri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locked/>
    <w:rsid w:val="009A421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9A421B"/>
    <w:rPr>
      <w:rFonts w:ascii="Calibri" w:eastAsia="ヒラギノ角ゴ Pro W3" w:hAnsi="Calibri"/>
      <w:color w:val="000000"/>
      <w:sz w:val="22"/>
      <w:szCs w:val="24"/>
    </w:rPr>
  </w:style>
  <w:style w:type="paragraph" w:styleId="Footer">
    <w:name w:val="footer"/>
    <w:basedOn w:val="Normal"/>
    <w:link w:val="FooterChar"/>
    <w:locked/>
    <w:rsid w:val="009A421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9A421B"/>
    <w:rPr>
      <w:rFonts w:ascii="Calibri" w:eastAsia="ヒラギノ角ゴ Pro W3" w:hAnsi="Calibri"/>
      <w:color w:val="000000"/>
      <w:sz w:val="22"/>
      <w:szCs w:val="24"/>
    </w:rPr>
  </w:style>
  <w:style w:type="paragraph" w:customStyle="1" w:styleId="01-normal">
    <w:name w:val="01-normal"/>
    <w:qFormat/>
    <w:rsid w:val="00EB3C8C"/>
    <w:rPr>
      <w:rFonts w:ascii="Arial" w:eastAsia="ＭＳ Ｐ明朝" w:hAnsi="Arial"/>
      <w:sz w:val="24"/>
      <w:szCs w:val="24"/>
    </w:rPr>
  </w:style>
  <w:style w:type="paragraph" w:customStyle="1" w:styleId="01-Authorsnames">
    <w:name w:val="01-Authors names"/>
    <w:basedOn w:val="01-normal"/>
    <w:qFormat/>
    <w:rsid w:val="00EB3C8C"/>
    <w:rPr>
      <w:sz w:val="16"/>
    </w:rPr>
  </w:style>
  <w:style w:type="paragraph" w:customStyle="1" w:styleId="01-Covertitle">
    <w:name w:val="01-Cover title"/>
    <w:basedOn w:val="Normal"/>
    <w:qFormat/>
    <w:rsid w:val="00EB3C8C"/>
    <w:pPr>
      <w:spacing w:after="0" w:line="240" w:lineRule="auto"/>
      <w:jc w:val="center"/>
    </w:pPr>
    <w:rPr>
      <w:rFonts w:ascii="Arial" w:eastAsia="ＭＳ Ｐ明朝" w:hAnsi="Arial"/>
      <w:color w:val="CE6B29"/>
      <w:sz w:val="96"/>
    </w:rPr>
  </w:style>
  <w:style w:type="paragraph" w:customStyle="1" w:styleId="01-Headerbrownitalictype">
    <w:name w:val="01-Header brown italic type"/>
    <w:basedOn w:val="Header"/>
    <w:qFormat/>
    <w:rsid w:val="00EB3C8C"/>
    <w:pPr>
      <w:spacing w:after="0" w:line="240" w:lineRule="auto"/>
    </w:pPr>
    <w:rPr>
      <w:rFonts w:ascii="Arial" w:eastAsia="ＭＳ Ｐ明朝" w:hAnsi="Arial"/>
      <w:i/>
      <w:color w:val="977C00"/>
      <w:sz w:val="24"/>
    </w:rPr>
  </w:style>
  <w:style w:type="paragraph" w:customStyle="1" w:styleId="01-Headerorangetext">
    <w:name w:val="01-Header orange text"/>
    <w:basedOn w:val="Normal"/>
    <w:qFormat/>
    <w:rsid w:val="00EB3C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ＭＳ Ｐ明朝" w:hAnsi="Arial"/>
      <w:b/>
      <w:color w:val="CE6B29"/>
      <w:sz w:val="24"/>
    </w:rPr>
  </w:style>
  <w:style w:type="paragraph" w:customStyle="1" w:styleId="01-KeyStandardstabletext">
    <w:name w:val="01-Key Standards table text"/>
    <w:basedOn w:val="Normal"/>
    <w:qFormat/>
    <w:rsid w:val="00EB3C8C"/>
    <w:pPr>
      <w:spacing w:after="120" w:line="240" w:lineRule="auto"/>
      <w:jc w:val="center"/>
    </w:pPr>
    <w:rPr>
      <w:rFonts w:ascii="Arial" w:eastAsia="ＭＳ Ｐ明朝" w:hAnsi="Arial"/>
      <w:color w:val="auto"/>
    </w:rPr>
  </w:style>
  <w:style w:type="paragraph" w:customStyle="1" w:styleId="01-LessonplanAlevelhead">
    <w:name w:val="01-Lesson plan A level head"/>
    <w:basedOn w:val="Normal"/>
    <w:qFormat/>
    <w:rsid w:val="00EB3C8C"/>
    <w:pPr>
      <w:pBdr>
        <w:bottom w:val="single" w:sz="4" w:space="1" w:color="B6985E"/>
      </w:pBdr>
      <w:shd w:val="clear" w:color="auto" w:fill="E5DFC1"/>
      <w:spacing w:after="120" w:line="240" w:lineRule="auto"/>
    </w:pPr>
    <w:rPr>
      <w:rFonts w:ascii="Arial" w:eastAsia="ＭＳ Ｐ明朝" w:hAnsi="Arial"/>
      <w:b/>
      <w:color w:val="977C00"/>
      <w:sz w:val="24"/>
    </w:rPr>
  </w:style>
  <w:style w:type="paragraph" w:customStyle="1" w:styleId="01-LessonplanBlevelhead">
    <w:name w:val="01-Lesson plan B level head"/>
    <w:basedOn w:val="Normal"/>
    <w:qFormat/>
    <w:rsid w:val="00EB3C8C"/>
    <w:pPr>
      <w:spacing w:before="120" w:after="120" w:line="240" w:lineRule="auto"/>
    </w:pPr>
    <w:rPr>
      <w:rFonts w:ascii="Arial" w:eastAsia="ＭＳ Ｐ明朝" w:hAnsi="Arial"/>
      <w:b/>
      <w:color w:val="auto"/>
      <w:sz w:val="20"/>
      <w:szCs w:val="22"/>
    </w:rPr>
  </w:style>
  <w:style w:type="paragraph" w:customStyle="1" w:styleId="01-Lessonplanbullettext">
    <w:name w:val="01-Lesson plan bullet text"/>
    <w:basedOn w:val="ListParagraph"/>
    <w:qFormat/>
    <w:rsid w:val="00EB3C8C"/>
    <w:pPr>
      <w:numPr>
        <w:numId w:val="8"/>
      </w:numPr>
      <w:spacing w:after="120" w:line="240" w:lineRule="auto"/>
    </w:pPr>
    <w:rPr>
      <w:rFonts w:ascii="Arial" w:eastAsia="ＭＳ Ｐ明朝" w:hAnsi="Arial"/>
      <w:color w:val="auto"/>
      <w:sz w:val="20"/>
      <w:szCs w:val="22"/>
    </w:rPr>
  </w:style>
  <w:style w:type="paragraph" w:styleId="ListParagraph">
    <w:name w:val="List Paragraph"/>
    <w:basedOn w:val="Normal"/>
    <w:uiPriority w:val="34"/>
    <w:qFormat/>
    <w:rsid w:val="00EB3C8C"/>
    <w:pPr>
      <w:ind w:left="720"/>
    </w:pPr>
  </w:style>
  <w:style w:type="paragraph" w:customStyle="1" w:styleId="01-Lessonplannumberedtext">
    <w:name w:val="01-Lesson plan numbered text"/>
    <w:basedOn w:val="Normal"/>
    <w:qFormat/>
    <w:rsid w:val="00EB3C8C"/>
    <w:pPr>
      <w:numPr>
        <w:numId w:val="9"/>
      </w:numPr>
      <w:spacing w:after="120" w:line="240" w:lineRule="auto"/>
    </w:pPr>
    <w:rPr>
      <w:rFonts w:ascii="Arial" w:eastAsia="ＭＳ Ｐ明朝" w:hAnsi="Arial"/>
      <w:color w:val="auto"/>
      <w:sz w:val="20"/>
      <w:szCs w:val="20"/>
    </w:rPr>
  </w:style>
  <w:style w:type="paragraph" w:customStyle="1" w:styleId="01-Lessonplanteachernote">
    <w:name w:val="01-Lesson plan teacher note"/>
    <w:basedOn w:val="Normal"/>
    <w:qFormat/>
    <w:rsid w:val="00EB3C8C"/>
    <w:pPr>
      <w:spacing w:after="0" w:line="240" w:lineRule="auto"/>
      <w:ind w:left="792"/>
    </w:pPr>
    <w:rPr>
      <w:rFonts w:ascii="Arial" w:eastAsia="ＭＳ Ｐ明朝" w:hAnsi="Arial"/>
      <w:i/>
      <w:color w:val="977C00"/>
      <w:sz w:val="20"/>
      <w:szCs w:val="22"/>
    </w:rPr>
  </w:style>
  <w:style w:type="paragraph" w:customStyle="1" w:styleId="01-Lessonplantext">
    <w:name w:val="01-Lesson plan text"/>
    <w:basedOn w:val="Normal"/>
    <w:qFormat/>
    <w:rsid w:val="00EB3C8C"/>
    <w:pPr>
      <w:spacing w:after="120" w:line="240" w:lineRule="auto"/>
      <w:ind w:left="216"/>
    </w:pPr>
    <w:rPr>
      <w:rFonts w:ascii="Arial" w:eastAsia="ＭＳ Ｐ明朝" w:hAnsi="Arial"/>
      <w:color w:val="auto"/>
      <w:sz w:val="20"/>
      <w:szCs w:val="20"/>
    </w:rPr>
  </w:style>
  <w:style w:type="paragraph" w:customStyle="1" w:styleId="01-Lessontitle">
    <w:name w:val="01-Lesson title"/>
    <w:basedOn w:val="01-LessonplanAlevelhead"/>
    <w:qFormat/>
    <w:rsid w:val="00EB3C8C"/>
    <w:pPr>
      <w:pBdr>
        <w:bottom w:val="single" w:sz="12" w:space="1" w:color="977C00"/>
      </w:pBdr>
      <w:shd w:val="clear" w:color="auto" w:fill="auto"/>
      <w:spacing w:after="160"/>
    </w:pPr>
    <w:rPr>
      <w:sz w:val="28"/>
    </w:rPr>
  </w:style>
  <w:style w:type="paragraph" w:customStyle="1" w:styleId="01-Shareassessmentsbullets">
    <w:name w:val="01-Share assessments bullets"/>
    <w:basedOn w:val="ListParagraph"/>
    <w:qFormat/>
    <w:rsid w:val="00EB3C8C"/>
    <w:pPr>
      <w:numPr>
        <w:numId w:val="10"/>
      </w:numPr>
      <w:spacing w:after="120" w:line="240" w:lineRule="auto"/>
    </w:pPr>
    <w:rPr>
      <w:rFonts w:ascii="Arial" w:eastAsia="ＭＳ Ｐ明朝" w:hAnsi="Arial"/>
      <w:color w:val="auto"/>
      <w:sz w:val="20"/>
    </w:rPr>
  </w:style>
  <w:style w:type="paragraph" w:customStyle="1" w:styleId="01-TableAlevelhead">
    <w:name w:val="01-Table A level head"/>
    <w:basedOn w:val="TableNoBullet"/>
    <w:qFormat/>
    <w:rsid w:val="00EB3C8C"/>
    <w:pPr>
      <w:framePr w:hSpace="180" w:wrap="around" w:vAnchor="text" w:hAnchor="text" w:x="5" w:y="1"/>
      <w:spacing w:after="120"/>
      <w:suppressOverlap/>
    </w:pPr>
    <w:rPr>
      <w:rFonts w:ascii="Arial" w:hAnsi="Arial"/>
      <w:b/>
      <w:color w:val="376272"/>
    </w:rPr>
  </w:style>
  <w:style w:type="paragraph" w:customStyle="1" w:styleId="01-TableBlevelhead">
    <w:name w:val="01-Table B level head"/>
    <w:basedOn w:val="Elaboration"/>
    <w:qFormat/>
    <w:rsid w:val="00EB3C8C"/>
    <w:pPr>
      <w:framePr w:hSpace="180" w:wrap="around" w:vAnchor="text" w:hAnchor="text" w:x="5" w:y="1"/>
      <w:spacing w:before="120" w:after="120"/>
      <w:suppressOverlap/>
    </w:pPr>
    <w:rPr>
      <w:rFonts w:ascii="Arial" w:hAnsi="Arial"/>
      <w:b/>
      <w:color w:val="5392AA"/>
    </w:rPr>
  </w:style>
  <w:style w:type="paragraph" w:customStyle="1" w:styleId="01-TableBullets">
    <w:name w:val="01-Table Bullets"/>
    <w:basedOn w:val="TableNoBullet"/>
    <w:qFormat/>
    <w:rsid w:val="00EB3C8C"/>
    <w:pPr>
      <w:framePr w:hSpace="180" w:wrap="around" w:vAnchor="text" w:hAnchor="text" w:x="5" w:y="1"/>
      <w:numPr>
        <w:numId w:val="11"/>
      </w:numPr>
      <w:spacing w:after="80"/>
      <w:suppressOverlap/>
    </w:pPr>
    <w:rPr>
      <w:rFonts w:ascii="Arial" w:hAnsi="Arial"/>
      <w:sz w:val="18"/>
      <w:szCs w:val="18"/>
    </w:rPr>
  </w:style>
  <w:style w:type="paragraph" w:customStyle="1" w:styleId="01-TableClevelhead">
    <w:name w:val="01-Table C level head"/>
    <w:basedOn w:val="TableHead4"/>
    <w:qFormat/>
    <w:rsid w:val="00EB3C8C"/>
    <w:pPr>
      <w:framePr w:hSpace="180" w:wrap="around" w:vAnchor="text" w:hAnchor="text" w:x="5" w:y="1"/>
      <w:suppressOverlap/>
    </w:pPr>
    <w:rPr>
      <w:rFonts w:ascii="Arial" w:hAnsi="Arial"/>
      <w:b/>
      <w:sz w:val="18"/>
    </w:rPr>
  </w:style>
  <w:style w:type="paragraph" w:customStyle="1" w:styleId="01-TableHead">
    <w:name w:val="01-Table Head"/>
    <w:basedOn w:val="TableHead1"/>
    <w:qFormat/>
    <w:rsid w:val="00EB3C8C"/>
    <w:pPr>
      <w:framePr w:hSpace="180" w:wrap="around" w:vAnchor="text" w:hAnchor="text" w:x="5" w:y="1"/>
      <w:suppressOverlap/>
      <w:jc w:val="left"/>
    </w:pPr>
    <w:rPr>
      <w:rFonts w:ascii="Arial" w:hAnsi="Arial"/>
      <w:b/>
      <w:color w:val="CE6B29"/>
      <w:sz w:val="24"/>
    </w:rPr>
  </w:style>
  <w:style w:type="paragraph" w:customStyle="1" w:styleId="01-TableRowtitle">
    <w:name w:val="01-Table Row title"/>
    <w:basedOn w:val="Normal"/>
    <w:qFormat/>
    <w:rsid w:val="00EB3C8C"/>
    <w:pPr>
      <w:framePr w:hSpace="180" w:wrap="around" w:vAnchor="text" w:hAnchor="text" w:x="5" w:y="1"/>
      <w:spacing w:after="0" w:line="240" w:lineRule="auto"/>
      <w:suppressOverlap/>
    </w:pPr>
    <w:rPr>
      <w:rFonts w:ascii="Arial" w:eastAsia="ＭＳ Ｐ明朝" w:hAnsi="Arial"/>
      <w:b/>
      <w:color w:val="FFFFFF"/>
      <w:sz w:val="20"/>
    </w:rPr>
  </w:style>
  <w:style w:type="paragraph" w:customStyle="1" w:styleId="01-Tabletext">
    <w:name w:val="01-Table text"/>
    <w:basedOn w:val="TableBullet"/>
    <w:qFormat/>
    <w:rsid w:val="00EB3C8C"/>
    <w:pPr>
      <w:framePr w:hSpace="180" w:wrap="around" w:vAnchor="text" w:hAnchor="text" w:x="5" w:y="1"/>
      <w:spacing w:after="120"/>
      <w:suppressOverlap/>
    </w:pPr>
    <w:rPr>
      <w:rFonts w:ascii="Arial" w:hAnsi="Arial"/>
      <w:position w:val="-2"/>
      <w:sz w:val="18"/>
      <w:szCs w:val="18"/>
    </w:rPr>
  </w:style>
  <w:style w:type="paragraph" w:customStyle="1" w:styleId="01-TOCsectionitemc">
    <w:name w:val="01-TOC section item c"/>
    <w:basedOn w:val="ListParagraph"/>
    <w:qFormat/>
    <w:rsid w:val="00EB3C8C"/>
    <w:pPr>
      <w:framePr w:hSpace="180" w:wrap="around" w:hAnchor="page" w:x="1124" w:y="-720"/>
      <w:numPr>
        <w:ilvl w:val="2"/>
        <w:numId w:val="14"/>
      </w:numPr>
      <w:spacing w:after="40" w:line="240" w:lineRule="auto"/>
    </w:pPr>
    <w:rPr>
      <w:rFonts w:ascii="Arial" w:eastAsia="ＭＳ Ｐ明朝" w:hAnsi="Arial"/>
      <w:color w:val="auto"/>
      <w:szCs w:val="22"/>
    </w:rPr>
  </w:style>
  <w:style w:type="paragraph" w:customStyle="1" w:styleId="01-TOCsectionitemlevelb">
    <w:name w:val="01-TOC section item level b"/>
    <w:basedOn w:val="ListParagraph"/>
    <w:qFormat/>
    <w:rsid w:val="00EB3C8C"/>
    <w:pPr>
      <w:framePr w:hSpace="180" w:wrap="around" w:hAnchor="page" w:x="1124" w:y="-720"/>
      <w:numPr>
        <w:ilvl w:val="1"/>
        <w:numId w:val="14"/>
      </w:numPr>
      <w:spacing w:after="40" w:line="240" w:lineRule="auto"/>
    </w:pPr>
    <w:rPr>
      <w:rFonts w:ascii="Arial" w:eastAsia="ＭＳ Ｐ明朝" w:hAnsi="Arial"/>
      <w:color w:val="auto"/>
      <w:sz w:val="26"/>
      <w:szCs w:val="26"/>
    </w:rPr>
  </w:style>
  <w:style w:type="paragraph" w:customStyle="1" w:styleId="01-TOCsectionitemsA">
    <w:name w:val="01-TOC section items A"/>
    <w:basedOn w:val="01-TableAlevelhead"/>
    <w:qFormat/>
    <w:rsid w:val="00EB3C8C"/>
    <w:pPr>
      <w:framePr w:wrap="around" w:vAnchor="margin" w:hAnchor="page" w:x="1124" w:y="-720"/>
      <w:numPr>
        <w:numId w:val="14"/>
      </w:numPr>
      <w:spacing w:before="60" w:after="40"/>
      <w:suppressOverlap w:val="0"/>
    </w:pPr>
    <w:rPr>
      <w:sz w:val="28"/>
    </w:rPr>
  </w:style>
  <w:style w:type="paragraph" w:customStyle="1" w:styleId="01-TOCsectionpageheader">
    <w:name w:val="01-TOC section page header"/>
    <w:basedOn w:val="01-TOCsectionitemsA"/>
    <w:qFormat/>
    <w:rsid w:val="00EB3C8C"/>
    <w:pPr>
      <w:framePr w:wrap="around"/>
      <w:numPr>
        <w:numId w:val="0"/>
      </w:numPr>
      <w:ind w:left="720" w:hanging="360"/>
    </w:pPr>
    <w:rPr>
      <w:color w:val="CE6B29"/>
      <w:sz w:val="32"/>
      <w:szCs w:val="32"/>
    </w:rPr>
  </w:style>
  <w:style w:type="paragraph" w:customStyle="1" w:styleId="01-Unitoverviewtext">
    <w:name w:val="01-Unit overview text"/>
    <w:basedOn w:val="Normal"/>
    <w:qFormat/>
    <w:rsid w:val="00EB3C8C"/>
    <w:pPr>
      <w:spacing w:before="120" w:after="120" w:line="300" w:lineRule="exact"/>
      <w:ind w:left="72" w:right="72"/>
    </w:pPr>
    <w:rPr>
      <w:rFonts w:ascii="Arial" w:eastAsia="ＭＳ Ｐ明朝" w:hAnsi="Arial"/>
      <w:color w:val="auto"/>
      <w:sz w:val="24"/>
    </w:rPr>
  </w:style>
  <w:style w:type="character" w:styleId="PageNumber">
    <w:name w:val="page number"/>
    <w:basedOn w:val="DefaultParagraphFont"/>
    <w:locked/>
    <w:rsid w:val="00F86DB1"/>
  </w:style>
  <w:style w:type="paragraph" w:styleId="Revision">
    <w:name w:val="Revision"/>
    <w:hidden/>
    <w:uiPriority w:val="99"/>
    <w:semiHidden/>
    <w:rsid w:val="00820664"/>
    <w:rPr>
      <w:rFonts w:ascii="Calibri" w:eastAsia="ヒラギノ角ゴ Pro W3" w:hAnsi="Calibri"/>
      <w:color w:val="000000"/>
      <w:sz w:val="22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locked="0" w:semiHidden="1" w:uiPriority="99" w:unhideWhenUsed="1"/>
    <w:lsdException w:name="Note Level 2" w:locked="0" w:semiHidden="1" w:uiPriority="99" w:unhideWhenUsed="1"/>
    <w:lsdException w:name="Note Level 3" w:locked="0" w:semiHidden="1" w:uiPriority="99" w:unhideWhenUsed="1"/>
    <w:lsdException w:name="Note Level 4" w:locked="0" w:semiHidden="1" w:uiPriority="99" w:unhideWhenUsed="1"/>
    <w:lsdException w:name="Note Level 5" w:locked="0" w:semiHidden="1" w:uiPriority="99" w:unhideWhenUsed="1"/>
    <w:lsdException w:name="Note Level 6" w:locked="0" w:semiHidden="1" w:uiPriority="99" w:unhideWhenUsed="1"/>
    <w:lsdException w:name="Note Level 7" w:locked="0" w:semiHidden="1" w:uiPriority="99" w:unhideWhenUsed="1"/>
    <w:lsdException w:name="Note Level 8" w:locked="0" w:semiHidden="1" w:uiPriority="99" w:unhideWhenUsed="1"/>
    <w:lsdException w:name="Note Level 9" w:locked="0" w:semiHidden="1" w:uiPriority="99" w:unhideWhenUsed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autoRedefine/>
    <w:qFormat/>
    <w:pPr>
      <w:spacing w:after="200" w:line="276" w:lineRule="auto"/>
    </w:pPr>
    <w:rPr>
      <w:rFonts w:ascii="Calibri" w:eastAsia="ヒラギノ角ゴ Pro W3" w:hAnsi="Calibri"/>
      <w:color w:val="000000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next w:val="Body"/>
    <w:qFormat/>
    <w:pPr>
      <w:keepNext/>
      <w:outlineLvl w:val="0"/>
    </w:pPr>
    <w:rPr>
      <w:rFonts w:ascii="Helvetica" w:eastAsia="ヒラギノ角ゴ Pro W3" w:hAnsi="Helvetica"/>
      <w:b/>
      <w:color w:val="000000"/>
      <w:sz w:val="36"/>
    </w:rPr>
  </w:style>
  <w:style w:type="paragraph" w:customStyle="1" w:styleId="FreeForm">
    <w:name w:val="Free Form"/>
    <w:pPr>
      <w:spacing w:after="200" w:line="276" w:lineRule="auto"/>
    </w:pPr>
    <w:rPr>
      <w:rFonts w:ascii="Calibri" w:eastAsia="ヒラギノ角ゴ Pro W3" w:hAnsi="Calibri"/>
      <w:color w:val="000000"/>
      <w:sz w:val="22"/>
    </w:rPr>
  </w:style>
  <w:style w:type="paragraph" w:customStyle="1" w:styleId="Body">
    <w:name w:val="Body"/>
    <w:autoRedefine/>
    <w:rPr>
      <w:rFonts w:ascii="Helvetica" w:eastAsia="ヒラギノ角ゴ Pro W3" w:hAnsi="Helvetica"/>
      <w:color w:val="000000"/>
      <w:sz w:val="24"/>
    </w:rPr>
  </w:style>
  <w:style w:type="paragraph" w:customStyle="1" w:styleId="TableHead1">
    <w:name w:val="Table Head 1"/>
    <w:pPr>
      <w:jc w:val="center"/>
    </w:pPr>
    <w:rPr>
      <w:rFonts w:ascii="Calibri Bold" w:eastAsia="ヒラギノ角ゴ Pro W3" w:hAnsi="Calibri Bold"/>
      <w:color w:val="FFFFFF"/>
      <w:sz w:val="28"/>
    </w:rPr>
  </w:style>
  <w:style w:type="paragraph" w:customStyle="1" w:styleId="TableHead2">
    <w:name w:val="Table Head 2"/>
    <w:pPr>
      <w:jc w:val="center"/>
    </w:pPr>
    <w:rPr>
      <w:rFonts w:ascii="Calibri Bold" w:eastAsia="ヒラギノ角ゴ Pro W3" w:hAnsi="Calibri Bold"/>
      <w:color w:val="000000"/>
      <w:sz w:val="22"/>
    </w:rPr>
  </w:style>
  <w:style w:type="paragraph" w:customStyle="1" w:styleId="Elaboration">
    <w:name w:val="Elaboration"/>
    <w:rPr>
      <w:rFonts w:ascii="Calibri Italic" w:eastAsia="ヒラギノ角ゴ Pro W3" w:hAnsi="Calibri Italic"/>
      <w:color w:val="000000"/>
    </w:rPr>
  </w:style>
  <w:style w:type="paragraph" w:customStyle="1" w:styleId="TableNoBullet">
    <w:name w:val="Table No Bullet"/>
    <w:rPr>
      <w:rFonts w:ascii="Calibri" w:eastAsia="ヒラギノ角ゴ Pro W3" w:hAnsi="Calibri"/>
      <w:color w:val="000000"/>
    </w:rPr>
  </w:style>
  <w:style w:type="paragraph" w:customStyle="1" w:styleId="TableHead3">
    <w:name w:val="Table Head 3"/>
    <w:rPr>
      <w:rFonts w:ascii="Calibri Bold" w:eastAsia="ヒラギノ角ゴ Pro W3" w:hAnsi="Calibri Bold"/>
      <w:color w:val="000000"/>
      <w:sz w:val="22"/>
    </w:rPr>
  </w:style>
  <w:style w:type="paragraph" w:customStyle="1" w:styleId="TableBullet">
    <w:name w:val="Table Bullet"/>
    <w:rPr>
      <w:rFonts w:ascii="Calibri" w:eastAsia="ヒラギノ角ゴ Pro W3" w:hAnsi="Calibri"/>
      <w:color w:val="000000"/>
    </w:rPr>
  </w:style>
  <w:style w:type="numbering" w:customStyle="1" w:styleId="Bullet">
    <w:name w:val="Bullet"/>
    <w:autoRedefine/>
  </w:style>
  <w:style w:type="paragraph" w:customStyle="1" w:styleId="TableHead4">
    <w:name w:val="Table Head 4"/>
    <w:rPr>
      <w:rFonts w:ascii="Calibri Bold" w:eastAsia="ヒラギノ角ゴ Pro W3" w:hAnsi="Calibri Bold"/>
      <w:color w:val="000000"/>
    </w:rPr>
  </w:style>
  <w:style w:type="paragraph" w:styleId="BalloonText">
    <w:name w:val="Balloon Text"/>
    <w:basedOn w:val="Normal"/>
    <w:link w:val="BalloonTextChar"/>
    <w:locked/>
    <w:rsid w:val="002A7FA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2A7FAC"/>
    <w:rPr>
      <w:rFonts w:ascii="Lucida Grande" w:eastAsia="ヒラギノ角ゴ Pro W3" w:hAnsi="Lucida Grande" w:cs="Lucida Grande"/>
      <w:color w:val="000000"/>
      <w:sz w:val="18"/>
      <w:szCs w:val="18"/>
    </w:rPr>
  </w:style>
  <w:style w:type="character" w:styleId="CommentReference">
    <w:name w:val="annotation reference"/>
    <w:locked/>
    <w:rsid w:val="003B31DA"/>
    <w:rPr>
      <w:sz w:val="18"/>
      <w:szCs w:val="18"/>
    </w:rPr>
  </w:style>
  <w:style w:type="paragraph" w:styleId="CommentText">
    <w:name w:val="annotation text"/>
    <w:basedOn w:val="Normal"/>
    <w:link w:val="CommentTextChar"/>
    <w:locked/>
    <w:rsid w:val="003B31DA"/>
    <w:rPr>
      <w:sz w:val="24"/>
    </w:rPr>
  </w:style>
  <w:style w:type="character" w:customStyle="1" w:styleId="CommentTextChar">
    <w:name w:val="Comment Text Char"/>
    <w:link w:val="CommentText"/>
    <w:rsid w:val="003B31DA"/>
    <w:rPr>
      <w:rFonts w:ascii="Calibri" w:eastAsia="ヒラギノ角ゴ Pro W3" w:hAnsi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locked/>
    <w:rsid w:val="003B31DA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3B31DA"/>
    <w:rPr>
      <w:rFonts w:ascii="Calibri" w:eastAsia="ヒラギノ角ゴ Pro W3" w:hAnsi="Calibri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locked/>
    <w:rsid w:val="009A421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9A421B"/>
    <w:rPr>
      <w:rFonts w:ascii="Calibri" w:eastAsia="ヒラギノ角ゴ Pro W3" w:hAnsi="Calibri"/>
      <w:color w:val="000000"/>
      <w:sz w:val="22"/>
      <w:szCs w:val="24"/>
    </w:rPr>
  </w:style>
  <w:style w:type="paragraph" w:styleId="Footer">
    <w:name w:val="footer"/>
    <w:basedOn w:val="Normal"/>
    <w:link w:val="FooterChar"/>
    <w:locked/>
    <w:rsid w:val="009A421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9A421B"/>
    <w:rPr>
      <w:rFonts w:ascii="Calibri" w:eastAsia="ヒラギノ角ゴ Pro W3" w:hAnsi="Calibri"/>
      <w:color w:val="000000"/>
      <w:sz w:val="22"/>
      <w:szCs w:val="24"/>
    </w:rPr>
  </w:style>
  <w:style w:type="paragraph" w:customStyle="1" w:styleId="01-normal">
    <w:name w:val="01-normal"/>
    <w:qFormat/>
    <w:rsid w:val="00EB3C8C"/>
    <w:rPr>
      <w:rFonts w:ascii="Arial" w:eastAsia="ＭＳ Ｐ明朝" w:hAnsi="Arial"/>
      <w:sz w:val="24"/>
      <w:szCs w:val="24"/>
    </w:rPr>
  </w:style>
  <w:style w:type="paragraph" w:customStyle="1" w:styleId="01-Authorsnames">
    <w:name w:val="01-Authors names"/>
    <w:basedOn w:val="01-normal"/>
    <w:qFormat/>
    <w:rsid w:val="00EB3C8C"/>
    <w:rPr>
      <w:sz w:val="16"/>
    </w:rPr>
  </w:style>
  <w:style w:type="paragraph" w:customStyle="1" w:styleId="01-Covertitle">
    <w:name w:val="01-Cover title"/>
    <w:basedOn w:val="Normal"/>
    <w:qFormat/>
    <w:rsid w:val="00EB3C8C"/>
    <w:pPr>
      <w:spacing w:after="0" w:line="240" w:lineRule="auto"/>
      <w:jc w:val="center"/>
    </w:pPr>
    <w:rPr>
      <w:rFonts w:ascii="Arial" w:eastAsia="ＭＳ Ｐ明朝" w:hAnsi="Arial"/>
      <w:color w:val="CE6B29"/>
      <w:sz w:val="96"/>
    </w:rPr>
  </w:style>
  <w:style w:type="paragraph" w:customStyle="1" w:styleId="01-Headerbrownitalictype">
    <w:name w:val="01-Header brown italic type"/>
    <w:basedOn w:val="Header"/>
    <w:qFormat/>
    <w:rsid w:val="00EB3C8C"/>
    <w:pPr>
      <w:spacing w:after="0" w:line="240" w:lineRule="auto"/>
    </w:pPr>
    <w:rPr>
      <w:rFonts w:ascii="Arial" w:eastAsia="ＭＳ Ｐ明朝" w:hAnsi="Arial"/>
      <w:i/>
      <w:color w:val="977C00"/>
      <w:sz w:val="24"/>
    </w:rPr>
  </w:style>
  <w:style w:type="paragraph" w:customStyle="1" w:styleId="01-Headerorangetext">
    <w:name w:val="01-Header orange text"/>
    <w:basedOn w:val="Normal"/>
    <w:qFormat/>
    <w:rsid w:val="00EB3C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ＭＳ Ｐ明朝" w:hAnsi="Arial"/>
      <w:b/>
      <w:color w:val="CE6B29"/>
      <w:sz w:val="24"/>
    </w:rPr>
  </w:style>
  <w:style w:type="paragraph" w:customStyle="1" w:styleId="01-KeyStandardstabletext">
    <w:name w:val="01-Key Standards table text"/>
    <w:basedOn w:val="Normal"/>
    <w:qFormat/>
    <w:rsid w:val="00EB3C8C"/>
    <w:pPr>
      <w:spacing w:after="120" w:line="240" w:lineRule="auto"/>
      <w:jc w:val="center"/>
    </w:pPr>
    <w:rPr>
      <w:rFonts w:ascii="Arial" w:eastAsia="ＭＳ Ｐ明朝" w:hAnsi="Arial"/>
      <w:color w:val="auto"/>
    </w:rPr>
  </w:style>
  <w:style w:type="paragraph" w:customStyle="1" w:styleId="01-LessonplanAlevelhead">
    <w:name w:val="01-Lesson plan A level head"/>
    <w:basedOn w:val="Normal"/>
    <w:qFormat/>
    <w:rsid w:val="00EB3C8C"/>
    <w:pPr>
      <w:pBdr>
        <w:bottom w:val="single" w:sz="4" w:space="1" w:color="B6985E"/>
      </w:pBdr>
      <w:shd w:val="clear" w:color="auto" w:fill="E5DFC1"/>
      <w:spacing w:after="120" w:line="240" w:lineRule="auto"/>
    </w:pPr>
    <w:rPr>
      <w:rFonts w:ascii="Arial" w:eastAsia="ＭＳ Ｐ明朝" w:hAnsi="Arial"/>
      <w:b/>
      <w:color w:val="977C00"/>
      <w:sz w:val="24"/>
    </w:rPr>
  </w:style>
  <w:style w:type="paragraph" w:customStyle="1" w:styleId="01-LessonplanBlevelhead">
    <w:name w:val="01-Lesson plan B level head"/>
    <w:basedOn w:val="Normal"/>
    <w:qFormat/>
    <w:rsid w:val="00EB3C8C"/>
    <w:pPr>
      <w:spacing w:before="120" w:after="120" w:line="240" w:lineRule="auto"/>
    </w:pPr>
    <w:rPr>
      <w:rFonts w:ascii="Arial" w:eastAsia="ＭＳ Ｐ明朝" w:hAnsi="Arial"/>
      <w:b/>
      <w:color w:val="auto"/>
      <w:sz w:val="20"/>
      <w:szCs w:val="22"/>
    </w:rPr>
  </w:style>
  <w:style w:type="paragraph" w:customStyle="1" w:styleId="01-Lessonplanbullettext">
    <w:name w:val="01-Lesson plan bullet text"/>
    <w:basedOn w:val="ListParagraph"/>
    <w:qFormat/>
    <w:rsid w:val="00EB3C8C"/>
    <w:pPr>
      <w:numPr>
        <w:numId w:val="8"/>
      </w:numPr>
      <w:spacing w:after="120" w:line="240" w:lineRule="auto"/>
    </w:pPr>
    <w:rPr>
      <w:rFonts w:ascii="Arial" w:eastAsia="ＭＳ Ｐ明朝" w:hAnsi="Arial"/>
      <w:color w:val="auto"/>
      <w:sz w:val="20"/>
      <w:szCs w:val="22"/>
    </w:rPr>
  </w:style>
  <w:style w:type="paragraph" w:styleId="ListParagraph">
    <w:name w:val="List Paragraph"/>
    <w:basedOn w:val="Normal"/>
    <w:uiPriority w:val="34"/>
    <w:qFormat/>
    <w:rsid w:val="00EB3C8C"/>
    <w:pPr>
      <w:ind w:left="720"/>
    </w:pPr>
  </w:style>
  <w:style w:type="paragraph" w:customStyle="1" w:styleId="01-Lessonplannumberedtext">
    <w:name w:val="01-Lesson plan numbered text"/>
    <w:basedOn w:val="Normal"/>
    <w:qFormat/>
    <w:rsid w:val="00EB3C8C"/>
    <w:pPr>
      <w:numPr>
        <w:numId w:val="9"/>
      </w:numPr>
      <w:spacing w:after="120" w:line="240" w:lineRule="auto"/>
    </w:pPr>
    <w:rPr>
      <w:rFonts w:ascii="Arial" w:eastAsia="ＭＳ Ｐ明朝" w:hAnsi="Arial"/>
      <w:color w:val="auto"/>
      <w:sz w:val="20"/>
      <w:szCs w:val="20"/>
    </w:rPr>
  </w:style>
  <w:style w:type="paragraph" w:customStyle="1" w:styleId="01-Lessonplanteachernote">
    <w:name w:val="01-Lesson plan teacher note"/>
    <w:basedOn w:val="Normal"/>
    <w:qFormat/>
    <w:rsid w:val="00EB3C8C"/>
    <w:pPr>
      <w:spacing w:after="0" w:line="240" w:lineRule="auto"/>
      <w:ind w:left="792"/>
    </w:pPr>
    <w:rPr>
      <w:rFonts w:ascii="Arial" w:eastAsia="ＭＳ Ｐ明朝" w:hAnsi="Arial"/>
      <w:i/>
      <w:color w:val="977C00"/>
      <w:sz w:val="20"/>
      <w:szCs w:val="22"/>
    </w:rPr>
  </w:style>
  <w:style w:type="paragraph" w:customStyle="1" w:styleId="01-Lessonplantext">
    <w:name w:val="01-Lesson plan text"/>
    <w:basedOn w:val="Normal"/>
    <w:qFormat/>
    <w:rsid w:val="00EB3C8C"/>
    <w:pPr>
      <w:spacing w:after="120" w:line="240" w:lineRule="auto"/>
      <w:ind w:left="216"/>
    </w:pPr>
    <w:rPr>
      <w:rFonts w:ascii="Arial" w:eastAsia="ＭＳ Ｐ明朝" w:hAnsi="Arial"/>
      <w:color w:val="auto"/>
      <w:sz w:val="20"/>
      <w:szCs w:val="20"/>
    </w:rPr>
  </w:style>
  <w:style w:type="paragraph" w:customStyle="1" w:styleId="01-Lessontitle">
    <w:name w:val="01-Lesson title"/>
    <w:basedOn w:val="01-LessonplanAlevelhead"/>
    <w:qFormat/>
    <w:rsid w:val="00EB3C8C"/>
    <w:pPr>
      <w:pBdr>
        <w:bottom w:val="single" w:sz="12" w:space="1" w:color="977C00"/>
      </w:pBdr>
      <w:shd w:val="clear" w:color="auto" w:fill="auto"/>
      <w:spacing w:after="160"/>
    </w:pPr>
    <w:rPr>
      <w:sz w:val="28"/>
    </w:rPr>
  </w:style>
  <w:style w:type="paragraph" w:customStyle="1" w:styleId="01-Shareassessmentsbullets">
    <w:name w:val="01-Share assessments bullets"/>
    <w:basedOn w:val="ListParagraph"/>
    <w:qFormat/>
    <w:rsid w:val="00EB3C8C"/>
    <w:pPr>
      <w:numPr>
        <w:numId w:val="10"/>
      </w:numPr>
      <w:spacing w:after="120" w:line="240" w:lineRule="auto"/>
    </w:pPr>
    <w:rPr>
      <w:rFonts w:ascii="Arial" w:eastAsia="ＭＳ Ｐ明朝" w:hAnsi="Arial"/>
      <w:color w:val="auto"/>
      <w:sz w:val="20"/>
    </w:rPr>
  </w:style>
  <w:style w:type="paragraph" w:customStyle="1" w:styleId="01-TableAlevelhead">
    <w:name w:val="01-Table A level head"/>
    <w:basedOn w:val="TableNoBullet"/>
    <w:qFormat/>
    <w:rsid w:val="00EB3C8C"/>
    <w:pPr>
      <w:framePr w:hSpace="180" w:wrap="around" w:vAnchor="text" w:hAnchor="text" w:x="5" w:y="1"/>
      <w:spacing w:after="120"/>
      <w:suppressOverlap/>
    </w:pPr>
    <w:rPr>
      <w:rFonts w:ascii="Arial" w:hAnsi="Arial"/>
      <w:b/>
      <w:color w:val="376272"/>
    </w:rPr>
  </w:style>
  <w:style w:type="paragraph" w:customStyle="1" w:styleId="01-TableBlevelhead">
    <w:name w:val="01-Table B level head"/>
    <w:basedOn w:val="Elaboration"/>
    <w:qFormat/>
    <w:rsid w:val="00EB3C8C"/>
    <w:pPr>
      <w:framePr w:hSpace="180" w:wrap="around" w:vAnchor="text" w:hAnchor="text" w:x="5" w:y="1"/>
      <w:spacing w:before="120" w:after="120"/>
      <w:suppressOverlap/>
    </w:pPr>
    <w:rPr>
      <w:rFonts w:ascii="Arial" w:hAnsi="Arial"/>
      <w:b/>
      <w:color w:val="5392AA"/>
    </w:rPr>
  </w:style>
  <w:style w:type="paragraph" w:customStyle="1" w:styleId="01-TableBullets">
    <w:name w:val="01-Table Bullets"/>
    <w:basedOn w:val="TableNoBullet"/>
    <w:qFormat/>
    <w:rsid w:val="00EB3C8C"/>
    <w:pPr>
      <w:framePr w:hSpace="180" w:wrap="around" w:vAnchor="text" w:hAnchor="text" w:x="5" w:y="1"/>
      <w:numPr>
        <w:numId w:val="11"/>
      </w:numPr>
      <w:spacing w:after="80"/>
      <w:suppressOverlap/>
    </w:pPr>
    <w:rPr>
      <w:rFonts w:ascii="Arial" w:hAnsi="Arial"/>
      <w:sz w:val="18"/>
      <w:szCs w:val="18"/>
    </w:rPr>
  </w:style>
  <w:style w:type="paragraph" w:customStyle="1" w:styleId="01-TableClevelhead">
    <w:name w:val="01-Table C level head"/>
    <w:basedOn w:val="TableHead4"/>
    <w:qFormat/>
    <w:rsid w:val="00EB3C8C"/>
    <w:pPr>
      <w:framePr w:hSpace="180" w:wrap="around" w:vAnchor="text" w:hAnchor="text" w:x="5" w:y="1"/>
      <w:suppressOverlap/>
    </w:pPr>
    <w:rPr>
      <w:rFonts w:ascii="Arial" w:hAnsi="Arial"/>
      <w:b/>
      <w:sz w:val="18"/>
    </w:rPr>
  </w:style>
  <w:style w:type="paragraph" w:customStyle="1" w:styleId="01-TableHead">
    <w:name w:val="01-Table Head"/>
    <w:basedOn w:val="TableHead1"/>
    <w:qFormat/>
    <w:rsid w:val="00EB3C8C"/>
    <w:pPr>
      <w:framePr w:hSpace="180" w:wrap="around" w:vAnchor="text" w:hAnchor="text" w:x="5" w:y="1"/>
      <w:suppressOverlap/>
      <w:jc w:val="left"/>
    </w:pPr>
    <w:rPr>
      <w:rFonts w:ascii="Arial" w:hAnsi="Arial"/>
      <w:b/>
      <w:color w:val="CE6B29"/>
      <w:sz w:val="24"/>
    </w:rPr>
  </w:style>
  <w:style w:type="paragraph" w:customStyle="1" w:styleId="01-TableRowtitle">
    <w:name w:val="01-Table Row title"/>
    <w:basedOn w:val="Normal"/>
    <w:qFormat/>
    <w:rsid w:val="00EB3C8C"/>
    <w:pPr>
      <w:framePr w:hSpace="180" w:wrap="around" w:vAnchor="text" w:hAnchor="text" w:x="5" w:y="1"/>
      <w:spacing w:after="0" w:line="240" w:lineRule="auto"/>
      <w:suppressOverlap/>
    </w:pPr>
    <w:rPr>
      <w:rFonts w:ascii="Arial" w:eastAsia="ＭＳ Ｐ明朝" w:hAnsi="Arial"/>
      <w:b/>
      <w:color w:val="FFFFFF"/>
      <w:sz w:val="20"/>
    </w:rPr>
  </w:style>
  <w:style w:type="paragraph" w:customStyle="1" w:styleId="01-Tabletext">
    <w:name w:val="01-Table text"/>
    <w:basedOn w:val="TableBullet"/>
    <w:qFormat/>
    <w:rsid w:val="00EB3C8C"/>
    <w:pPr>
      <w:framePr w:hSpace="180" w:wrap="around" w:vAnchor="text" w:hAnchor="text" w:x="5" w:y="1"/>
      <w:spacing w:after="120"/>
      <w:suppressOverlap/>
    </w:pPr>
    <w:rPr>
      <w:rFonts w:ascii="Arial" w:hAnsi="Arial"/>
      <w:position w:val="-2"/>
      <w:sz w:val="18"/>
      <w:szCs w:val="18"/>
    </w:rPr>
  </w:style>
  <w:style w:type="paragraph" w:customStyle="1" w:styleId="01-TOCsectionitemc">
    <w:name w:val="01-TOC section item c"/>
    <w:basedOn w:val="ListParagraph"/>
    <w:qFormat/>
    <w:rsid w:val="00EB3C8C"/>
    <w:pPr>
      <w:framePr w:hSpace="180" w:wrap="around" w:hAnchor="page" w:x="1124" w:y="-720"/>
      <w:numPr>
        <w:ilvl w:val="2"/>
        <w:numId w:val="14"/>
      </w:numPr>
      <w:spacing w:after="40" w:line="240" w:lineRule="auto"/>
    </w:pPr>
    <w:rPr>
      <w:rFonts w:ascii="Arial" w:eastAsia="ＭＳ Ｐ明朝" w:hAnsi="Arial"/>
      <w:color w:val="auto"/>
      <w:szCs w:val="22"/>
    </w:rPr>
  </w:style>
  <w:style w:type="paragraph" w:customStyle="1" w:styleId="01-TOCsectionitemlevelb">
    <w:name w:val="01-TOC section item level b"/>
    <w:basedOn w:val="ListParagraph"/>
    <w:qFormat/>
    <w:rsid w:val="00EB3C8C"/>
    <w:pPr>
      <w:framePr w:hSpace="180" w:wrap="around" w:hAnchor="page" w:x="1124" w:y="-720"/>
      <w:numPr>
        <w:ilvl w:val="1"/>
        <w:numId w:val="14"/>
      </w:numPr>
      <w:spacing w:after="40" w:line="240" w:lineRule="auto"/>
    </w:pPr>
    <w:rPr>
      <w:rFonts w:ascii="Arial" w:eastAsia="ＭＳ Ｐ明朝" w:hAnsi="Arial"/>
      <w:color w:val="auto"/>
      <w:sz w:val="26"/>
      <w:szCs w:val="26"/>
    </w:rPr>
  </w:style>
  <w:style w:type="paragraph" w:customStyle="1" w:styleId="01-TOCsectionitemsA">
    <w:name w:val="01-TOC section items A"/>
    <w:basedOn w:val="01-TableAlevelhead"/>
    <w:qFormat/>
    <w:rsid w:val="00EB3C8C"/>
    <w:pPr>
      <w:framePr w:wrap="around" w:vAnchor="margin" w:hAnchor="page" w:x="1124" w:y="-720"/>
      <w:numPr>
        <w:numId w:val="14"/>
      </w:numPr>
      <w:spacing w:before="60" w:after="40"/>
      <w:suppressOverlap w:val="0"/>
    </w:pPr>
    <w:rPr>
      <w:sz w:val="28"/>
    </w:rPr>
  </w:style>
  <w:style w:type="paragraph" w:customStyle="1" w:styleId="01-TOCsectionpageheader">
    <w:name w:val="01-TOC section page header"/>
    <w:basedOn w:val="01-TOCsectionitemsA"/>
    <w:qFormat/>
    <w:rsid w:val="00EB3C8C"/>
    <w:pPr>
      <w:framePr w:wrap="around"/>
      <w:numPr>
        <w:numId w:val="0"/>
      </w:numPr>
      <w:ind w:left="720" w:hanging="360"/>
    </w:pPr>
    <w:rPr>
      <w:color w:val="CE6B29"/>
      <w:sz w:val="32"/>
      <w:szCs w:val="32"/>
    </w:rPr>
  </w:style>
  <w:style w:type="paragraph" w:customStyle="1" w:styleId="01-Unitoverviewtext">
    <w:name w:val="01-Unit overview text"/>
    <w:basedOn w:val="Normal"/>
    <w:qFormat/>
    <w:rsid w:val="00EB3C8C"/>
    <w:pPr>
      <w:spacing w:before="120" w:after="120" w:line="300" w:lineRule="exact"/>
      <w:ind w:left="72" w:right="72"/>
    </w:pPr>
    <w:rPr>
      <w:rFonts w:ascii="Arial" w:eastAsia="ＭＳ Ｐ明朝" w:hAnsi="Arial"/>
      <w:color w:val="auto"/>
      <w:sz w:val="24"/>
    </w:rPr>
  </w:style>
  <w:style w:type="character" w:styleId="PageNumber">
    <w:name w:val="page number"/>
    <w:basedOn w:val="DefaultParagraphFont"/>
    <w:locked/>
    <w:rsid w:val="00F86DB1"/>
  </w:style>
  <w:style w:type="paragraph" w:styleId="Revision">
    <w:name w:val="Revision"/>
    <w:hidden/>
    <w:uiPriority w:val="99"/>
    <w:semiHidden/>
    <w:rsid w:val="00820664"/>
    <w:rPr>
      <w:rFonts w:ascii="Calibri" w:eastAsia="ヒラギノ角ゴ Pro W3" w:hAnsi="Calibri"/>
      <w:color w:val="00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2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iPD Investment Plan_Apr7">
  <a:themeElements>
    <a:clrScheme name="Custom 41">
      <a:dk1>
        <a:srgbClr val="17375E"/>
      </a:dk1>
      <a:lt1>
        <a:srgbClr val="FFFFFF"/>
      </a:lt1>
      <a:dk2>
        <a:srgbClr val="CE6B29"/>
      </a:dk2>
      <a:lt2>
        <a:srgbClr val="8CB7C7"/>
      </a:lt2>
      <a:accent1>
        <a:srgbClr val="D5CB99"/>
      </a:accent1>
      <a:accent2>
        <a:srgbClr val="B6985E"/>
      </a:accent2>
      <a:accent3>
        <a:srgbClr val="977C00"/>
      </a:accent3>
      <a:accent4>
        <a:srgbClr val="9B242D"/>
      </a:accent4>
      <a:accent5>
        <a:srgbClr val="AAA092"/>
      </a:accent5>
      <a:accent6>
        <a:srgbClr val="808080"/>
      </a:accent6>
      <a:hlink>
        <a:srgbClr val="977C00"/>
      </a:hlink>
      <a:folHlink>
        <a:srgbClr val="9B242D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9525">
          <a:solidFill>
            <a:schemeClr val="accent6"/>
          </a:solidFill>
        </a:ln>
      </a:spPr>
      <a:bodyPr rtlCol="0" anchor="ctr"/>
      <a:lstStyle>
        <a:defPPr algn="ctr">
          <a:defRPr dirty="0" err="1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6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>
    <a:extraClrScheme>
      <a:clrScheme name="Current">
        <a:dk1>
          <a:srgbClr val="17375E"/>
        </a:dk1>
        <a:lt1>
          <a:srgbClr val="FFFFFF"/>
        </a:lt1>
        <a:dk2>
          <a:srgbClr val="CE6B29"/>
        </a:dk2>
        <a:lt2>
          <a:srgbClr val="8CB7C7"/>
        </a:lt2>
        <a:accent1>
          <a:srgbClr val="D5CB99"/>
        </a:accent1>
        <a:accent2>
          <a:srgbClr val="B6985E"/>
        </a:accent2>
        <a:accent3>
          <a:srgbClr val="977C00"/>
        </a:accent3>
        <a:accent4>
          <a:srgbClr val="9B242D"/>
        </a:accent4>
        <a:accent5>
          <a:srgbClr val="AAA092"/>
        </a:accent5>
        <a:accent6>
          <a:srgbClr val="808080"/>
        </a:accent6>
        <a:hlink>
          <a:srgbClr val="977C00"/>
        </a:hlink>
        <a:folHlink>
          <a:srgbClr val="9B242D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199</Words>
  <Characters>1136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 University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Hess</dc:creator>
  <cp:keywords/>
  <cp:lastModifiedBy>Sandi Burtseva</cp:lastModifiedBy>
  <cp:revision>5</cp:revision>
  <dcterms:created xsi:type="dcterms:W3CDTF">2015-06-09T23:17:00Z</dcterms:created>
  <dcterms:modified xsi:type="dcterms:W3CDTF">2015-06-10T18:08:00Z</dcterms:modified>
</cp:coreProperties>
</file>