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D92FF3" w14:textId="40FFC68A" w:rsidR="002F1D92" w:rsidRDefault="002F1D92" w:rsidP="002F1D92"/>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C953BD" w:rsidRPr="004E0B41" w14:paraId="2E01FC15" w14:textId="77777777" w:rsidTr="00C953BD">
        <w:trPr>
          <w:trHeight w:val="473"/>
        </w:trPr>
        <w:tc>
          <w:tcPr>
            <w:tcW w:w="7286" w:type="dxa"/>
            <w:tcBorders>
              <w:top w:val="nil"/>
              <w:left w:val="nil"/>
              <w:bottom w:val="nil"/>
              <w:right w:val="single" w:sz="4" w:space="0" w:color="CE6B29" w:themeColor="text2"/>
            </w:tcBorders>
            <w:shd w:val="clear" w:color="auto" w:fill="CE6B29" w:themeFill="text2"/>
            <w:vAlign w:val="center"/>
          </w:tcPr>
          <w:p w14:paraId="2D25FF22" w14:textId="77777777" w:rsidR="00C953BD" w:rsidRPr="00C953BD" w:rsidRDefault="00C953BD" w:rsidP="00C953BD">
            <w:pPr>
              <w:rPr>
                <w:rFonts w:cs="Arial"/>
                <w:color w:val="FFFFFF" w:themeColor="background1"/>
                <w:sz w:val="52"/>
                <w:szCs w:val="56"/>
              </w:rPr>
            </w:pPr>
            <w:r w:rsidRPr="00C953BD">
              <w:rPr>
                <w:rFonts w:eastAsia="ＭＳ Ｐ明朝" w:cs="Arial"/>
                <w:color w:val="FFFFFF"/>
                <w:sz w:val="52"/>
              </w:rPr>
              <w:t>Children Have the Right to …</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25B982E9" w14:textId="77777777" w:rsidR="00C953BD" w:rsidRPr="00C953BD" w:rsidRDefault="00C953BD" w:rsidP="00C953BD">
            <w:pPr>
              <w:jc w:val="center"/>
              <w:rPr>
                <w:rFonts w:cs="Arial"/>
                <w:b/>
                <w:color w:val="CE6B29" w:themeColor="text2"/>
                <w:sz w:val="16"/>
                <w:szCs w:val="16"/>
              </w:rPr>
            </w:pPr>
            <w:r w:rsidRPr="00C953BD">
              <w:rPr>
                <w:rFonts w:cs="Arial"/>
                <w:b/>
                <w:color w:val="CE6B29" w:themeColor="text2"/>
                <w:sz w:val="16"/>
                <w:szCs w:val="16"/>
              </w:rPr>
              <w:t>English</w:t>
            </w:r>
          </w:p>
          <w:p w14:paraId="58DFEA07" w14:textId="77777777" w:rsidR="00C953BD" w:rsidRPr="00C953BD" w:rsidRDefault="00C953BD" w:rsidP="00C953BD">
            <w:pPr>
              <w:jc w:val="center"/>
              <w:rPr>
                <w:rFonts w:cs="Arial"/>
                <w:b/>
                <w:color w:val="CE6B29" w:themeColor="text2"/>
                <w:sz w:val="16"/>
                <w:szCs w:val="16"/>
              </w:rPr>
            </w:pPr>
            <w:r w:rsidRPr="00C953BD">
              <w:rPr>
                <w:rFonts w:cs="Arial"/>
                <w:b/>
                <w:color w:val="CE6B29" w:themeColor="text2"/>
                <w:sz w:val="16"/>
                <w:szCs w:val="16"/>
              </w:rPr>
              <w:t>Language Arts</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2121F007" w14:textId="77777777" w:rsidR="00C953BD" w:rsidRPr="004E0B41" w:rsidRDefault="00C953BD" w:rsidP="00C953BD">
            <w:pPr>
              <w:jc w:val="center"/>
              <w:rPr>
                <w:rFonts w:cs="Arial"/>
                <w:color w:val="CE6B29" w:themeColor="text2"/>
                <w:sz w:val="56"/>
                <w:szCs w:val="56"/>
              </w:rPr>
            </w:pPr>
            <w:r w:rsidRPr="004E0B41">
              <w:rPr>
                <w:rFonts w:cs="Arial"/>
                <w:b/>
                <w:color w:val="CE6B29" w:themeColor="text2"/>
                <w:sz w:val="16"/>
                <w:szCs w:val="16"/>
              </w:rPr>
              <w:t>Middle School</w:t>
            </w:r>
            <w:r>
              <w:rPr>
                <w:rFonts w:cs="Arial"/>
                <w:b/>
                <w:color w:val="CE6B29" w:themeColor="text2"/>
                <w:sz w:val="16"/>
                <w:szCs w:val="16"/>
              </w:rPr>
              <w:t>, Grade 7</w:t>
            </w:r>
          </w:p>
        </w:tc>
      </w:tr>
      <w:tr w:rsidR="00C953BD" w:rsidRPr="004E0B41" w14:paraId="6A914A32" w14:textId="77777777" w:rsidTr="00C953BD">
        <w:trPr>
          <w:trHeight w:val="1300"/>
        </w:trPr>
        <w:tc>
          <w:tcPr>
            <w:tcW w:w="10076" w:type="dxa"/>
            <w:gridSpan w:val="3"/>
            <w:tcBorders>
              <w:top w:val="single" w:sz="4" w:space="0" w:color="CE6B29" w:themeColor="text2"/>
              <w:left w:val="nil"/>
              <w:bottom w:val="nil"/>
              <w:right w:val="nil"/>
            </w:tcBorders>
            <w:vAlign w:val="bottom"/>
          </w:tcPr>
          <w:p w14:paraId="1D308CAB" w14:textId="77777777" w:rsidR="00C953BD" w:rsidRPr="00C953BD" w:rsidRDefault="00C953BD" w:rsidP="00C953BD">
            <w:pPr>
              <w:jc w:val="center"/>
              <w:rPr>
                <w:rFonts w:cs="Arial"/>
                <w:b/>
                <w:color w:val="8CB7C7" w:themeColor="background2"/>
                <w:sz w:val="56"/>
                <w:szCs w:val="32"/>
              </w:rPr>
            </w:pPr>
            <w:bookmarkStart w:id="0" w:name="comm1"/>
            <w:bookmarkEnd w:id="0"/>
            <w:r w:rsidRPr="00C953BD">
              <w:rPr>
                <w:rFonts w:cs="Arial"/>
                <w:b/>
                <w:color w:val="8CB7C7" w:themeColor="background2"/>
                <w:sz w:val="56"/>
                <w:szCs w:val="32"/>
              </w:rPr>
              <w:t>Common Assignment 1</w:t>
            </w:r>
          </w:p>
        </w:tc>
      </w:tr>
      <w:tr w:rsidR="00C953BD" w:rsidRPr="004E0B41" w14:paraId="1DC2B831" w14:textId="77777777" w:rsidTr="00C953BD">
        <w:trPr>
          <w:trHeight w:val="112"/>
        </w:trPr>
        <w:tc>
          <w:tcPr>
            <w:tcW w:w="10076" w:type="dxa"/>
            <w:gridSpan w:val="3"/>
            <w:tcBorders>
              <w:top w:val="nil"/>
              <w:left w:val="nil"/>
              <w:bottom w:val="nil"/>
              <w:right w:val="nil"/>
            </w:tcBorders>
            <w:shd w:val="clear" w:color="auto" w:fill="8CB7C7" w:themeFill="background2"/>
            <w:vAlign w:val="center"/>
          </w:tcPr>
          <w:p w14:paraId="62D84457" w14:textId="77777777" w:rsidR="00C953BD" w:rsidRPr="004E0B41" w:rsidRDefault="00C953BD" w:rsidP="00C953BD">
            <w:pPr>
              <w:widowControl w:val="0"/>
              <w:autoSpaceDE w:val="0"/>
              <w:autoSpaceDN w:val="0"/>
              <w:adjustRightInd w:val="0"/>
              <w:jc w:val="center"/>
              <w:rPr>
                <w:rFonts w:cs="Arial"/>
                <w:b/>
                <w:color w:val="FFFFFF" w:themeColor="background1"/>
                <w:sz w:val="56"/>
              </w:rPr>
            </w:pPr>
            <w:r w:rsidRPr="00C953BD">
              <w:rPr>
                <w:rFonts w:cs="Arial"/>
                <w:b/>
                <w:color w:val="FFFFFF" w:themeColor="background1"/>
                <w:sz w:val="56"/>
              </w:rPr>
              <w:t>Pre-Assessment: Multiple Choice/Short Answer Assessment</w:t>
            </w:r>
          </w:p>
        </w:tc>
      </w:tr>
      <w:tr w:rsidR="00C953BD" w:rsidRPr="004E0B41" w14:paraId="606A78C5" w14:textId="77777777" w:rsidTr="00C953BD">
        <w:trPr>
          <w:trHeight w:val="112"/>
        </w:trPr>
        <w:tc>
          <w:tcPr>
            <w:tcW w:w="10076" w:type="dxa"/>
            <w:gridSpan w:val="3"/>
            <w:tcBorders>
              <w:top w:val="nil"/>
              <w:left w:val="nil"/>
              <w:bottom w:val="nil"/>
              <w:right w:val="nil"/>
            </w:tcBorders>
            <w:shd w:val="clear" w:color="auto" w:fill="auto"/>
            <w:vAlign w:val="center"/>
          </w:tcPr>
          <w:p w14:paraId="5220E992" w14:textId="77777777" w:rsidR="00C953BD" w:rsidRPr="004E0B41" w:rsidRDefault="00C953BD" w:rsidP="00C953BD">
            <w:pPr>
              <w:pStyle w:val="01-TOCsectionpageheader"/>
              <w:framePr w:hSpace="0" w:wrap="auto" w:hAnchor="text" w:xAlign="left" w:yAlign="inline"/>
              <w:rPr>
                <w:rFonts w:cs="Arial"/>
              </w:rPr>
            </w:pPr>
            <w:r w:rsidRPr="004E0B41">
              <w:rPr>
                <w:rFonts w:cs="Arial"/>
              </w:rPr>
              <w:t>Table of Contents</w:t>
            </w:r>
          </w:p>
          <w:p w14:paraId="53AD619A" w14:textId="77777777" w:rsidR="00C953BD" w:rsidRDefault="00C953BD" w:rsidP="00C953BD">
            <w:pPr>
              <w:pStyle w:val="01-TOCsectionitemsA"/>
              <w:framePr w:hSpace="0" w:wrap="auto" w:hAnchor="text" w:xAlign="left" w:yAlign="inline"/>
              <w:numPr>
                <w:ilvl w:val="0"/>
                <w:numId w:val="34"/>
              </w:numPr>
            </w:pPr>
            <w:r w:rsidRPr="008E708D">
              <w:t>Teacher</w:t>
            </w:r>
            <w:r>
              <w:t xml:space="preserve"> Materials</w:t>
            </w:r>
          </w:p>
          <w:p w14:paraId="3D862970" w14:textId="77777777" w:rsidR="00C953BD" w:rsidRPr="00484558" w:rsidRDefault="006A6B9A" w:rsidP="001303B7">
            <w:pPr>
              <w:pStyle w:val="01-TOCsectionitemlevelb"/>
              <w:framePr w:hSpace="0" w:wrap="auto" w:hAnchor="text" w:xAlign="left" w:yAlign="inline"/>
              <w:ind w:left="1080"/>
            </w:pPr>
            <w:hyperlink w:anchor="comm1_1" w:history="1">
              <w:r w:rsidR="00FA1818" w:rsidRPr="00BD7994">
                <w:rPr>
                  <w:rStyle w:val="Hyperlink"/>
                </w:rPr>
                <w:t xml:space="preserve">Pro/Con </w:t>
              </w:r>
              <w:r w:rsidR="00C953BD" w:rsidRPr="00BD7994">
                <w:rPr>
                  <w:rStyle w:val="Hyperlink"/>
                </w:rPr>
                <w:t>Answer Key/Scoring Guide</w:t>
              </w:r>
            </w:hyperlink>
            <w:r w:rsidR="00C953BD">
              <w:t xml:space="preserve"> </w:t>
            </w:r>
          </w:p>
          <w:p w14:paraId="5EF07505" w14:textId="77777777" w:rsidR="00C953BD" w:rsidRPr="008E708D" w:rsidRDefault="00C953BD" w:rsidP="00C953BD">
            <w:pPr>
              <w:pStyle w:val="01-TOCsectionitemsA"/>
              <w:framePr w:hSpace="0" w:wrap="auto" w:hAnchor="text" w:xAlign="left" w:yAlign="inline"/>
            </w:pPr>
            <w:r w:rsidRPr="008E708D">
              <w:t xml:space="preserve">Student Materials  </w:t>
            </w:r>
          </w:p>
          <w:p w14:paraId="49C617A8" w14:textId="77777777" w:rsidR="00C953BD" w:rsidRPr="005E3839" w:rsidRDefault="006A6B9A" w:rsidP="001303B7">
            <w:pPr>
              <w:pStyle w:val="01-TOCsectionitemlevelb"/>
              <w:framePr w:hSpace="0" w:wrap="auto" w:hAnchor="text" w:xAlign="left" w:yAlign="inline"/>
              <w:ind w:left="1080"/>
            </w:pPr>
            <w:hyperlink w:anchor="comm1_2" w:history="1">
              <w:r w:rsidR="00C953BD" w:rsidRPr="00BD7994">
                <w:rPr>
                  <w:rStyle w:val="Hyperlink"/>
                </w:rPr>
                <w:t>“Pro/Con: Are federal regulations needed for e-cigarettes?” Articles</w:t>
              </w:r>
            </w:hyperlink>
            <w:r w:rsidR="00C953BD" w:rsidRPr="005E3839">
              <w:t xml:space="preserve"> </w:t>
            </w:r>
          </w:p>
          <w:p w14:paraId="4F8675E0" w14:textId="77777777" w:rsidR="00C953BD" w:rsidRPr="005E3839" w:rsidRDefault="006A6B9A" w:rsidP="001303B7">
            <w:pPr>
              <w:pStyle w:val="01-TOCsectionitemlevelb"/>
              <w:framePr w:hSpace="0" w:wrap="auto" w:hAnchor="text" w:xAlign="left" w:yAlign="inline"/>
              <w:ind w:left="1080"/>
            </w:pPr>
            <w:hyperlink w:anchor="comm1_3" w:history="1">
              <w:r w:rsidR="00C953BD" w:rsidRPr="00BD7994">
                <w:rPr>
                  <w:rStyle w:val="Hyperlink"/>
                </w:rPr>
                <w:t>Multiple Choice/Short Answer Pre-Assessment</w:t>
              </w:r>
            </w:hyperlink>
          </w:p>
          <w:p w14:paraId="7464F727" w14:textId="77777777" w:rsidR="00C953BD" w:rsidRPr="00C953BD" w:rsidRDefault="00C953BD" w:rsidP="00C953BD">
            <w:pPr>
              <w:pStyle w:val="01-TOCsectionitemsA"/>
              <w:framePr w:hSpace="0" w:wrap="auto" w:hAnchor="text" w:xAlign="left" w:yAlign="inline"/>
              <w:numPr>
                <w:ilvl w:val="0"/>
                <w:numId w:val="0"/>
              </w:numPr>
              <w:ind w:left="720"/>
            </w:pPr>
          </w:p>
        </w:tc>
      </w:tr>
    </w:tbl>
    <w:p w14:paraId="6FA80317" w14:textId="77777777" w:rsidR="00C953BD" w:rsidRDefault="00C953BD" w:rsidP="006A6B9A">
      <w:pPr>
        <w:rPr>
          <w:rFonts w:ascii="Times New Roman" w:hAnsi="Times New Roman" w:cs="Times New Roman"/>
          <w:b/>
        </w:rPr>
      </w:pPr>
    </w:p>
    <w:p w14:paraId="1B8B8E48" w14:textId="77777777" w:rsidR="00EC7127" w:rsidRPr="008E708D" w:rsidRDefault="00EC7127" w:rsidP="00EC7127">
      <w:pPr>
        <w:pStyle w:val="ListParagraph"/>
        <w:jc w:val="center"/>
        <w:rPr>
          <w:rFonts w:ascii="Times New Roman" w:hAnsi="Times New Roman" w:cs="Times New Roman"/>
          <w:b/>
        </w:rPr>
      </w:pPr>
    </w:p>
    <w:p w14:paraId="53DE1C9F" w14:textId="77777777" w:rsidR="00EC7127" w:rsidRPr="008E708D" w:rsidRDefault="00EC7127" w:rsidP="00EC7127">
      <w:pPr>
        <w:rPr>
          <w:rFonts w:ascii="Times New Roman" w:hAnsi="Times New Roman" w:cs="Times New Roman"/>
        </w:rPr>
      </w:pPr>
    </w:p>
    <w:p w14:paraId="0AFCF002" w14:textId="77777777" w:rsidR="00EC7127" w:rsidRPr="008E708D" w:rsidRDefault="00EC7127" w:rsidP="00EC7127">
      <w:pPr>
        <w:pStyle w:val="ListParagraph"/>
        <w:rPr>
          <w:rFonts w:ascii="Times New Roman" w:hAnsi="Times New Roman" w:cs="Times New Roman"/>
        </w:rPr>
      </w:pPr>
    </w:p>
    <w:p w14:paraId="249033F3" w14:textId="77777777" w:rsidR="007572D3" w:rsidRPr="00484558" w:rsidRDefault="007572D3" w:rsidP="00484558">
      <w:pPr>
        <w:rPr>
          <w:rFonts w:ascii="Times New Roman" w:hAnsi="Times New Roman" w:cs="Times New Roman"/>
        </w:rPr>
      </w:pPr>
    </w:p>
    <w:p w14:paraId="4B25C619" w14:textId="77777777" w:rsidR="00DE6627" w:rsidRDefault="00DE6627" w:rsidP="00D024D6">
      <w:pPr>
        <w:rPr>
          <w:b/>
        </w:rPr>
        <w:sectPr w:rsidR="00DE6627" w:rsidSect="00E06C09">
          <w:footerReference w:type="default" r:id="rId9"/>
          <w:pgSz w:w="12240" w:h="15840"/>
          <w:pgMar w:top="720" w:right="1080" w:bottom="1440" w:left="1080" w:header="720" w:footer="720" w:gutter="0"/>
          <w:cols w:space="720"/>
          <w:docGrid w:linePitch="360"/>
        </w:sectPr>
      </w:pPr>
      <w:bookmarkStart w:id="1" w:name="_GoBack"/>
    </w:p>
    <w:p w14:paraId="032D783D" w14:textId="77777777" w:rsidR="00BB7CA6" w:rsidRPr="00CD6F32" w:rsidRDefault="001049D4" w:rsidP="001303B7">
      <w:pPr>
        <w:pStyle w:val="01-Lessontitle"/>
        <w:rPr>
          <w:color w:val="333333"/>
        </w:rPr>
      </w:pPr>
      <w:bookmarkStart w:id="2" w:name="comm1_1"/>
      <w:bookmarkEnd w:id="2"/>
      <w:bookmarkEnd w:id="1"/>
      <w:r>
        <w:lastRenderedPageBreak/>
        <w:t>Pro/Con Answer Key</w:t>
      </w:r>
      <w:r w:rsidR="00FA1818">
        <w:t>/Scoring Guide</w:t>
      </w:r>
    </w:p>
    <w:p w14:paraId="026A76C2" w14:textId="77777777" w:rsidR="00BB7CA6" w:rsidRPr="006C2BBD" w:rsidRDefault="00BB7CA6" w:rsidP="00BB7CA6">
      <w:pPr>
        <w:shd w:val="clear" w:color="auto" w:fill="FFFFFF"/>
        <w:rPr>
          <w:rFonts w:eastAsia="Times New Roman" w:cs="Times New Roman"/>
          <w:color w:val="333333"/>
        </w:rPr>
      </w:pPr>
    </w:p>
    <w:p w14:paraId="495AA59A" w14:textId="77777777" w:rsidR="00BB7CA6" w:rsidRPr="006C2BBD" w:rsidRDefault="00BB7CA6" w:rsidP="00242267">
      <w:pPr>
        <w:pStyle w:val="ListParagraph"/>
        <w:numPr>
          <w:ilvl w:val="0"/>
          <w:numId w:val="10"/>
        </w:numPr>
        <w:shd w:val="clear" w:color="auto" w:fill="FFFFFF"/>
        <w:spacing w:after="200"/>
        <w:rPr>
          <w:rFonts w:eastAsia="Times New Roman" w:cs="Times New Roman"/>
          <w:color w:val="333333"/>
        </w:rPr>
      </w:pPr>
      <w:r w:rsidRPr="006C2BBD">
        <w:rPr>
          <w:rFonts w:eastAsia="Times New Roman" w:cs="Times New Roman"/>
          <w:color w:val="333333"/>
        </w:rPr>
        <w:t xml:space="preserve">Which statement would both the </w:t>
      </w:r>
      <w:r w:rsidRPr="00A33EE1">
        <w:rPr>
          <w:rFonts w:eastAsia="Times New Roman" w:cs="Times New Roman"/>
          <w:b/>
          <w:color w:val="333333"/>
        </w:rPr>
        <w:t>PRO and CON</w:t>
      </w:r>
      <w:r w:rsidRPr="006C2BBD">
        <w:rPr>
          <w:rFonts w:eastAsia="Times New Roman" w:cs="Times New Roman"/>
          <w:color w:val="333333"/>
        </w:rPr>
        <w:t xml:space="preserve"> authors most likely agree with?</w:t>
      </w:r>
      <w:r>
        <w:rPr>
          <w:rFonts w:eastAsia="Times New Roman" w:cs="Times New Roman"/>
          <w:color w:val="333333"/>
        </w:rPr>
        <w:t xml:space="preserve"> </w:t>
      </w:r>
      <w:r w:rsidR="00FA1818">
        <w:rPr>
          <w:rFonts w:eastAsia="Times New Roman" w:cs="Times New Roman"/>
          <w:color w:val="333333"/>
        </w:rPr>
        <w:br/>
      </w:r>
      <w:r>
        <w:rPr>
          <w:rFonts w:eastAsia="Times New Roman" w:cs="Times New Roman"/>
          <w:color w:val="333333"/>
        </w:rPr>
        <w:t>(1 point)</w:t>
      </w:r>
    </w:p>
    <w:p w14:paraId="358FED77" w14:textId="77777777" w:rsidR="00BB7CA6" w:rsidRPr="006C2BBD" w:rsidRDefault="00BB7CA6" w:rsidP="00242267">
      <w:pPr>
        <w:pStyle w:val="ListParagraph"/>
        <w:numPr>
          <w:ilvl w:val="0"/>
          <w:numId w:val="12"/>
        </w:numPr>
        <w:shd w:val="clear" w:color="auto" w:fill="FFFFFF"/>
        <w:spacing w:after="200"/>
        <w:rPr>
          <w:rFonts w:eastAsia="Times New Roman" w:cs="Times New Roman"/>
          <w:color w:val="333333"/>
        </w:rPr>
      </w:pPr>
      <w:r w:rsidRPr="006C2BBD">
        <w:rPr>
          <w:rFonts w:eastAsia="Times New Roman" w:cs="Times New Roman"/>
          <w:color w:val="333333"/>
        </w:rPr>
        <w:t>E-cigarettes are an effective support for people quitting smoking.</w:t>
      </w:r>
    </w:p>
    <w:p w14:paraId="6D95CF56" w14:textId="77777777" w:rsidR="00BB7CA6" w:rsidRPr="006C2BBD" w:rsidRDefault="00BB7CA6" w:rsidP="00242267">
      <w:pPr>
        <w:pStyle w:val="ListParagraph"/>
        <w:numPr>
          <w:ilvl w:val="0"/>
          <w:numId w:val="12"/>
        </w:numPr>
        <w:shd w:val="clear" w:color="auto" w:fill="FFFFFF"/>
        <w:spacing w:after="200"/>
        <w:rPr>
          <w:rFonts w:eastAsia="Times New Roman" w:cs="Times New Roman"/>
          <w:color w:val="333333"/>
        </w:rPr>
      </w:pPr>
      <w:r w:rsidRPr="006C2BBD">
        <w:rPr>
          <w:rFonts w:eastAsia="Times New Roman" w:cs="Times New Roman"/>
          <w:color w:val="333333"/>
        </w:rPr>
        <w:t>E-cigarettes pose a danger to the public, especially children.</w:t>
      </w:r>
    </w:p>
    <w:p w14:paraId="273FFFAB" w14:textId="77777777" w:rsidR="00BB7CA6" w:rsidRPr="001303B7" w:rsidRDefault="00BB7CA6" w:rsidP="00242267">
      <w:pPr>
        <w:pStyle w:val="ListParagraph"/>
        <w:numPr>
          <w:ilvl w:val="0"/>
          <w:numId w:val="12"/>
        </w:numPr>
        <w:shd w:val="clear" w:color="auto" w:fill="FFFFFF"/>
        <w:spacing w:after="200"/>
        <w:rPr>
          <w:rFonts w:eastAsia="Times New Roman" w:cs="Times New Roman"/>
          <w:b/>
          <w:color w:val="333333"/>
        </w:rPr>
      </w:pPr>
      <w:proofErr w:type="gramStart"/>
      <w:r w:rsidRPr="001303B7">
        <w:rPr>
          <w:rFonts w:eastAsia="Times New Roman" w:cs="Times New Roman"/>
          <w:b/>
          <w:color w:val="333333"/>
        </w:rPr>
        <w:t>E-cigarettes should be regulated by the U</w:t>
      </w:r>
      <w:r w:rsidR="000C6B36" w:rsidRPr="001303B7">
        <w:rPr>
          <w:rFonts w:eastAsia="Times New Roman" w:cs="Times New Roman"/>
          <w:b/>
          <w:color w:val="333333"/>
        </w:rPr>
        <w:t>.</w:t>
      </w:r>
      <w:r w:rsidRPr="001303B7">
        <w:rPr>
          <w:rFonts w:eastAsia="Times New Roman" w:cs="Times New Roman"/>
          <w:b/>
          <w:color w:val="333333"/>
        </w:rPr>
        <w:t>S</w:t>
      </w:r>
      <w:r w:rsidR="000C6B36" w:rsidRPr="001303B7">
        <w:rPr>
          <w:rFonts w:eastAsia="Times New Roman" w:cs="Times New Roman"/>
          <w:b/>
          <w:color w:val="333333"/>
        </w:rPr>
        <w:t>.</w:t>
      </w:r>
      <w:r w:rsidRPr="001303B7">
        <w:rPr>
          <w:rFonts w:eastAsia="Times New Roman" w:cs="Times New Roman"/>
          <w:b/>
          <w:color w:val="333333"/>
        </w:rPr>
        <w:t xml:space="preserve"> government</w:t>
      </w:r>
      <w:proofErr w:type="gramEnd"/>
      <w:r w:rsidRPr="001303B7">
        <w:rPr>
          <w:rFonts w:eastAsia="Times New Roman" w:cs="Times New Roman"/>
          <w:b/>
          <w:color w:val="333333"/>
        </w:rPr>
        <w:t>.</w:t>
      </w:r>
    </w:p>
    <w:p w14:paraId="5D400C79" w14:textId="77777777" w:rsidR="00BB7CA6" w:rsidRPr="006C2BBD" w:rsidRDefault="00BB7CA6" w:rsidP="00242267">
      <w:pPr>
        <w:pStyle w:val="ListParagraph"/>
        <w:numPr>
          <w:ilvl w:val="0"/>
          <w:numId w:val="12"/>
        </w:numPr>
        <w:shd w:val="clear" w:color="auto" w:fill="FFFFFF"/>
        <w:spacing w:after="200"/>
        <w:rPr>
          <w:rFonts w:eastAsia="Times New Roman" w:cs="Times New Roman"/>
          <w:color w:val="333333"/>
        </w:rPr>
      </w:pPr>
      <w:r w:rsidRPr="006C2BBD">
        <w:rPr>
          <w:rFonts w:eastAsia="Times New Roman" w:cs="Times New Roman"/>
          <w:color w:val="333333"/>
        </w:rPr>
        <w:t>E-cigarettes may pose long-term health risks similar to regular cigarettes.</w:t>
      </w:r>
    </w:p>
    <w:p w14:paraId="7D2B777D" w14:textId="77777777" w:rsidR="00BB7CA6" w:rsidRPr="006C2BBD" w:rsidRDefault="00BB7CA6" w:rsidP="00BB7CA6">
      <w:pPr>
        <w:pStyle w:val="ListParagraph"/>
        <w:shd w:val="clear" w:color="auto" w:fill="FFFFFF"/>
        <w:ind w:left="1080"/>
        <w:rPr>
          <w:rFonts w:eastAsia="Times New Roman" w:cs="Times New Roman"/>
          <w:color w:val="333333"/>
        </w:rPr>
      </w:pPr>
    </w:p>
    <w:p w14:paraId="0793E815" w14:textId="77777777" w:rsidR="00BB7CA6" w:rsidRPr="006C2BBD" w:rsidRDefault="00BB7CA6" w:rsidP="00242267">
      <w:pPr>
        <w:pStyle w:val="ListParagraph"/>
        <w:numPr>
          <w:ilvl w:val="0"/>
          <w:numId w:val="10"/>
        </w:numPr>
        <w:shd w:val="clear" w:color="auto" w:fill="FFFFFF"/>
        <w:spacing w:after="200"/>
        <w:rPr>
          <w:rFonts w:eastAsia="Times New Roman" w:cs="Times New Roman"/>
          <w:color w:val="333333"/>
        </w:rPr>
      </w:pPr>
      <w:r w:rsidRPr="006C2BBD">
        <w:rPr>
          <w:rFonts w:eastAsia="Times New Roman" w:cs="Times New Roman"/>
          <w:color w:val="333333"/>
        </w:rPr>
        <w:t xml:space="preserve">Which statement from the </w:t>
      </w:r>
      <w:r w:rsidRPr="00A33EE1">
        <w:rPr>
          <w:rFonts w:eastAsia="Times New Roman" w:cs="Times New Roman"/>
          <w:b/>
          <w:color w:val="333333"/>
        </w:rPr>
        <w:t>PRO</w:t>
      </w:r>
      <w:r w:rsidRPr="006C2BBD">
        <w:rPr>
          <w:rFonts w:eastAsia="Times New Roman" w:cs="Times New Roman"/>
          <w:color w:val="333333"/>
        </w:rPr>
        <w:t xml:space="preserve"> text best captures the writer’s </w:t>
      </w:r>
      <w:r w:rsidRPr="00A33EE1">
        <w:rPr>
          <w:rFonts w:eastAsia="Times New Roman" w:cs="Times New Roman"/>
          <w:b/>
          <w:color w:val="333333"/>
        </w:rPr>
        <w:t>claim</w:t>
      </w:r>
      <w:r w:rsidRPr="00FA1818">
        <w:rPr>
          <w:rFonts w:eastAsia="Times New Roman" w:cs="Times New Roman"/>
          <w:b/>
          <w:color w:val="333333"/>
        </w:rPr>
        <w:t>?</w:t>
      </w:r>
      <w:r>
        <w:rPr>
          <w:rFonts w:eastAsia="Times New Roman" w:cs="Times New Roman"/>
          <w:color w:val="333333"/>
        </w:rPr>
        <w:t xml:space="preserve"> (1 point)</w:t>
      </w:r>
    </w:p>
    <w:p w14:paraId="503B0FDF" w14:textId="77777777" w:rsidR="00BB7CA6" w:rsidRPr="006C2BBD" w:rsidRDefault="00BB7CA6" w:rsidP="00242267">
      <w:pPr>
        <w:pStyle w:val="ListParagraph"/>
        <w:numPr>
          <w:ilvl w:val="0"/>
          <w:numId w:val="13"/>
        </w:numPr>
        <w:shd w:val="clear" w:color="auto" w:fill="FFFFFF"/>
        <w:spacing w:after="200"/>
        <w:rPr>
          <w:rFonts w:eastAsia="Times New Roman" w:cs="Times New Roman"/>
          <w:color w:val="333333"/>
        </w:rPr>
      </w:pPr>
      <w:r w:rsidRPr="006C2BBD">
        <w:rPr>
          <w:rFonts w:eastAsia="Times New Roman" w:cs="Times New Roman"/>
          <w:color w:val="333333"/>
        </w:rPr>
        <w:t>E-cigarettes have unproven health claims.</w:t>
      </w:r>
    </w:p>
    <w:p w14:paraId="04DCB83B" w14:textId="77777777" w:rsidR="00BB7CA6" w:rsidRPr="001303B7" w:rsidRDefault="00BB7CA6" w:rsidP="00242267">
      <w:pPr>
        <w:pStyle w:val="ListParagraph"/>
        <w:numPr>
          <w:ilvl w:val="0"/>
          <w:numId w:val="13"/>
        </w:numPr>
        <w:shd w:val="clear" w:color="auto" w:fill="FFFFFF"/>
        <w:spacing w:after="200"/>
        <w:rPr>
          <w:rFonts w:eastAsia="Times New Roman" w:cs="Times New Roman"/>
          <w:b/>
          <w:color w:val="333333"/>
        </w:rPr>
      </w:pPr>
      <w:r w:rsidRPr="001303B7">
        <w:rPr>
          <w:rFonts w:eastAsia="Times New Roman" w:cs="Times New Roman"/>
          <w:b/>
          <w:color w:val="333333"/>
        </w:rPr>
        <w:t>E-cigarettes should be regulated, not banned.</w:t>
      </w:r>
    </w:p>
    <w:p w14:paraId="22945739" w14:textId="77777777" w:rsidR="00BB7CA6" w:rsidRPr="006C2BBD" w:rsidRDefault="00BB7CA6" w:rsidP="00242267">
      <w:pPr>
        <w:pStyle w:val="ListParagraph"/>
        <w:numPr>
          <w:ilvl w:val="0"/>
          <w:numId w:val="13"/>
        </w:numPr>
        <w:shd w:val="clear" w:color="auto" w:fill="FFFFFF"/>
        <w:spacing w:after="200"/>
        <w:rPr>
          <w:rFonts w:eastAsia="Times New Roman" w:cs="Times New Roman"/>
          <w:color w:val="333333"/>
        </w:rPr>
      </w:pPr>
      <w:r w:rsidRPr="006C2BBD">
        <w:rPr>
          <w:rFonts w:eastAsia="Times New Roman" w:cs="Times New Roman"/>
          <w:color w:val="333333"/>
        </w:rPr>
        <w:t>The devices vaporize a flavored nicotine solution that users then inhale and exhale.</w:t>
      </w:r>
    </w:p>
    <w:p w14:paraId="2FE2EA7E" w14:textId="77777777" w:rsidR="00BB7CA6" w:rsidRPr="006C2BBD" w:rsidRDefault="00BB7CA6" w:rsidP="00242267">
      <w:pPr>
        <w:pStyle w:val="ListParagraph"/>
        <w:numPr>
          <w:ilvl w:val="0"/>
          <w:numId w:val="13"/>
        </w:numPr>
        <w:shd w:val="clear" w:color="auto" w:fill="FFFFFF"/>
        <w:spacing w:after="200"/>
        <w:rPr>
          <w:rFonts w:eastAsia="Times New Roman" w:cs="Times New Roman"/>
          <w:color w:val="333333"/>
        </w:rPr>
      </w:pPr>
      <w:r w:rsidRPr="006C2BBD">
        <w:rPr>
          <w:rFonts w:eastAsia="Times New Roman" w:cs="Times New Roman"/>
          <w:color w:val="333333"/>
        </w:rPr>
        <w:t>Rather than helping people quit smoking, e-cigs may actually make it harder for smokers to quit.</w:t>
      </w:r>
    </w:p>
    <w:p w14:paraId="2F4AB3E0" w14:textId="77777777" w:rsidR="00BB7CA6" w:rsidRPr="006C2BBD" w:rsidRDefault="00BB7CA6" w:rsidP="00BB7CA6">
      <w:pPr>
        <w:pStyle w:val="ListParagraph"/>
        <w:shd w:val="clear" w:color="auto" w:fill="FFFFFF"/>
        <w:ind w:left="1080"/>
        <w:rPr>
          <w:rFonts w:eastAsia="Times New Roman" w:cs="Times New Roman"/>
          <w:color w:val="333333"/>
        </w:rPr>
      </w:pPr>
    </w:p>
    <w:p w14:paraId="5FE35285" w14:textId="77777777" w:rsidR="00BB7CA6" w:rsidRPr="006C2BBD" w:rsidRDefault="00BB7CA6" w:rsidP="00242267">
      <w:pPr>
        <w:pStyle w:val="ListParagraph"/>
        <w:numPr>
          <w:ilvl w:val="0"/>
          <w:numId w:val="10"/>
        </w:numPr>
        <w:shd w:val="clear" w:color="auto" w:fill="FFFFFF"/>
        <w:spacing w:after="200"/>
        <w:rPr>
          <w:rFonts w:eastAsia="Times New Roman" w:cs="Times New Roman"/>
          <w:color w:val="333333"/>
        </w:rPr>
      </w:pPr>
      <w:r>
        <w:rPr>
          <w:rFonts w:eastAsia="Times New Roman" w:cs="Times New Roman"/>
          <w:color w:val="333333"/>
        </w:rPr>
        <w:t xml:space="preserve">Which statement would only the </w:t>
      </w:r>
      <w:r w:rsidRPr="00802F1D">
        <w:rPr>
          <w:rFonts w:eastAsia="Times New Roman" w:cs="Times New Roman"/>
          <w:b/>
          <w:color w:val="333333"/>
        </w:rPr>
        <w:t>CON</w:t>
      </w:r>
      <w:r>
        <w:rPr>
          <w:rFonts w:eastAsia="Times New Roman" w:cs="Times New Roman"/>
          <w:color w:val="333333"/>
        </w:rPr>
        <w:t xml:space="preserve"> author agree with? (1 point)</w:t>
      </w:r>
    </w:p>
    <w:p w14:paraId="2EE1905C" w14:textId="77777777" w:rsidR="00BB7CA6" w:rsidRPr="006C2BBD" w:rsidRDefault="00BB7CA6" w:rsidP="00242267">
      <w:pPr>
        <w:pStyle w:val="ListParagraph"/>
        <w:numPr>
          <w:ilvl w:val="0"/>
          <w:numId w:val="11"/>
        </w:numPr>
        <w:shd w:val="clear" w:color="auto" w:fill="FFFFFF"/>
        <w:spacing w:after="200"/>
        <w:rPr>
          <w:rFonts w:eastAsia="Times New Roman" w:cs="Times New Roman"/>
          <w:color w:val="333333"/>
        </w:rPr>
      </w:pPr>
      <w:r w:rsidRPr="006C2BBD">
        <w:rPr>
          <w:rFonts w:eastAsia="Times New Roman" w:cs="Times New Roman"/>
          <w:color w:val="333333"/>
        </w:rPr>
        <w:t>E-cigarettes do not seem to be effective at helping people to quit smoking cigarettes.</w:t>
      </w:r>
    </w:p>
    <w:p w14:paraId="1E6BDD4F" w14:textId="77777777" w:rsidR="00BB7CA6" w:rsidRPr="006C2BBD" w:rsidRDefault="00BB7CA6" w:rsidP="00242267">
      <w:pPr>
        <w:pStyle w:val="ListParagraph"/>
        <w:numPr>
          <w:ilvl w:val="0"/>
          <w:numId w:val="11"/>
        </w:numPr>
        <w:shd w:val="clear" w:color="auto" w:fill="FFFFFF"/>
        <w:spacing w:after="200"/>
        <w:rPr>
          <w:rFonts w:eastAsia="Times New Roman" w:cs="Times New Roman"/>
          <w:color w:val="333333"/>
        </w:rPr>
      </w:pPr>
      <w:r w:rsidRPr="006C2BBD">
        <w:rPr>
          <w:rFonts w:eastAsia="Times New Roman" w:cs="Times New Roman"/>
          <w:color w:val="333333"/>
        </w:rPr>
        <w:t>E-cigarettes should be regulated, even if they are not regulated like regular cigarettes.</w:t>
      </w:r>
    </w:p>
    <w:p w14:paraId="2B15E8E8" w14:textId="77777777" w:rsidR="00BB7CA6" w:rsidRPr="006C2BBD" w:rsidRDefault="00BB7CA6" w:rsidP="00242267">
      <w:pPr>
        <w:pStyle w:val="ListParagraph"/>
        <w:numPr>
          <w:ilvl w:val="0"/>
          <w:numId w:val="11"/>
        </w:numPr>
        <w:shd w:val="clear" w:color="auto" w:fill="FFFFFF"/>
        <w:spacing w:after="200"/>
        <w:rPr>
          <w:rFonts w:eastAsia="Times New Roman" w:cs="Times New Roman"/>
          <w:color w:val="333333"/>
        </w:rPr>
      </w:pPr>
      <w:r w:rsidRPr="006C2BBD">
        <w:rPr>
          <w:rFonts w:eastAsia="Times New Roman" w:cs="Times New Roman"/>
          <w:color w:val="333333"/>
        </w:rPr>
        <w:t>Even though e-cigarettes are dangerous, they are much less dangerous than regular cigarettes.</w:t>
      </w:r>
    </w:p>
    <w:p w14:paraId="0294D185" w14:textId="77777777" w:rsidR="00BB7CA6" w:rsidRPr="001303B7" w:rsidRDefault="00BB7CA6" w:rsidP="00242267">
      <w:pPr>
        <w:pStyle w:val="ListParagraph"/>
        <w:numPr>
          <w:ilvl w:val="0"/>
          <w:numId w:val="11"/>
        </w:numPr>
        <w:shd w:val="clear" w:color="auto" w:fill="FFFFFF"/>
        <w:spacing w:after="200"/>
        <w:rPr>
          <w:rFonts w:eastAsia="Times New Roman" w:cs="Times New Roman"/>
          <w:b/>
          <w:color w:val="333333"/>
        </w:rPr>
      </w:pPr>
      <w:r w:rsidRPr="001303B7">
        <w:rPr>
          <w:rFonts w:eastAsia="Times New Roman" w:cs="Times New Roman"/>
          <w:b/>
          <w:color w:val="333333"/>
        </w:rPr>
        <w:t>E-cigarettes likely do not have long-term health consequences.</w:t>
      </w:r>
    </w:p>
    <w:p w14:paraId="22368880" w14:textId="77777777" w:rsidR="00BB7CA6" w:rsidRPr="006C2BBD" w:rsidRDefault="00BB7CA6" w:rsidP="00BB7CA6">
      <w:pPr>
        <w:pStyle w:val="ListParagraph"/>
        <w:shd w:val="clear" w:color="auto" w:fill="FFFFFF"/>
        <w:ind w:left="1080"/>
        <w:rPr>
          <w:rFonts w:eastAsia="Times New Roman" w:cs="Times New Roman"/>
          <w:color w:val="333333"/>
        </w:rPr>
      </w:pPr>
    </w:p>
    <w:p w14:paraId="211F5E49" w14:textId="77777777" w:rsidR="00BB7CA6" w:rsidRPr="006C2BBD" w:rsidRDefault="00BB7CA6" w:rsidP="00242267">
      <w:pPr>
        <w:pStyle w:val="ListParagraph"/>
        <w:numPr>
          <w:ilvl w:val="0"/>
          <w:numId w:val="10"/>
        </w:numPr>
        <w:shd w:val="clear" w:color="auto" w:fill="FFFFFF"/>
        <w:spacing w:after="200"/>
        <w:rPr>
          <w:rFonts w:eastAsia="Times New Roman" w:cs="Times New Roman"/>
          <w:color w:val="333333"/>
        </w:rPr>
      </w:pPr>
      <w:r w:rsidRPr="006C2BBD">
        <w:rPr>
          <w:rFonts w:eastAsia="Times New Roman" w:cs="Times New Roman"/>
          <w:color w:val="333333"/>
        </w:rPr>
        <w:t>Are the authors of the</w:t>
      </w:r>
      <w:r>
        <w:rPr>
          <w:rFonts w:eastAsia="Times New Roman" w:cs="Times New Roman"/>
          <w:color w:val="333333"/>
        </w:rPr>
        <w:t xml:space="preserve"> two articles </w:t>
      </w:r>
      <w:r w:rsidRPr="00A33EE1">
        <w:rPr>
          <w:rFonts w:eastAsia="Times New Roman" w:cs="Times New Roman"/>
          <w:b/>
          <w:color w:val="333333"/>
        </w:rPr>
        <w:t>credible</w:t>
      </w:r>
      <w:r>
        <w:rPr>
          <w:rFonts w:eastAsia="Times New Roman" w:cs="Times New Roman"/>
          <w:color w:val="333333"/>
        </w:rPr>
        <w:t xml:space="preserve"> </w:t>
      </w:r>
      <w:r w:rsidRPr="00A33EE1">
        <w:rPr>
          <w:rFonts w:eastAsia="Times New Roman" w:cs="Times New Roman"/>
          <w:b/>
          <w:color w:val="333333"/>
        </w:rPr>
        <w:t>sources</w:t>
      </w:r>
      <w:r>
        <w:rPr>
          <w:rFonts w:eastAsia="Times New Roman" w:cs="Times New Roman"/>
          <w:color w:val="333333"/>
        </w:rPr>
        <w:t xml:space="preserve">? </w:t>
      </w:r>
      <w:r w:rsidRPr="006C2BBD">
        <w:rPr>
          <w:rFonts w:eastAsia="Times New Roman" w:cs="Times New Roman"/>
          <w:color w:val="333333"/>
        </w:rPr>
        <w:t>How do you know?</w:t>
      </w:r>
      <w:r>
        <w:rPr>
          <w:rFonts w:eastAsia="Times New Roman" w:cs="Times New Roman"/>
          <w:color w:val="333333"/>
        </w:rPr>
        <w:t xml:space="preserve"> (2 points)</w:t>
      </w:r>
    </w:p>
    <w:p w14:paraId="4B70E173" w14:textId="77777777" w:rsidR="001303B7" w:rsidRPr="00FA1818" w:rsidRDefault="001303B7" w:rsidP="001303B7">
      <w:pPr>
        <w:spacing w:after="120"/>
        <w:ind w:left="648"/>
        <w:rPr>
          <w:i/>
        </w:rPr>
      </w:pPr>
      <w:r w:rsidRPr="00FA1818">
        <w:rPr>
          <w:i/>
        </w:rPr>
        <w:t>Students may choose either credible or non-credible based on their reasoning. Possible responses may include:</w:t>
      </w:r>
    </w:p>
    <w:p w14:paraId="4485C4D4" w14:textId="77777777" w:rsidR="001303B7" w:rsidRDefault="001303B7" w:rsidP="001303B7">
      <w:pPr>
        <w:spacing w:after="120"/>
        <w:ind w:left="648"/>
        <w:rPr>
          <w:b/>
        </w:rPr>
      </w:pPr>
      <w:r w:rsidRPr="006E0032">
        <w:rPr>
          <w:b/>
        </w:rPr>
        <w:t>Credible</w:t>
      </w:r>
      <w:r w:rsidRPr="005E3839">
        <w:rPr>
          <w:b/>
        </w:rPr>
        <w:t>:</w:t>
      </w:r>
      <w:r>
        <w:t xml:space="preserve"> The PRO author, Sarah </w:t>
      </w:r>
      <w:proofErr w:type="spellStart"/>
      <w:r>
        <w:t>Milov</w:t>
      </w:r>
      <w:proofErr w:type="spellEnd"/>
      <w:r>
        <w:t xml:space="preserve">, is currently writing a book about tobacco in the 20th century; she is an assistant professor of history at the University of Virginia; the author has provided her contact information. </w:t>
      </w:r>
    </w:p>
    <w:p w14:paraId="5ADCE0DD" w14:textId="77777777" w:rsidR="001303B7" w:rsidRPr="006E0032" w:rsidRDefault="001303B7" w:rsidP="001303B7">
      <w:pPr>
        <w:spacing w:after="120"/>
        <w:ind w:left="648"/>
        <w:rPr>
          <w:b/>
        </w:rPr>
      </w:pPr>
      <w:r w:rsidRPr="006E0032">
        <w:rPr>
          <w:b/>
        </w:rPr>
        <w:t xml:space="preserve">Non-Credible: </w:t>
      </w:r>
      <w:r>
        <w:t>The author is not a medical or public health expert.</w:t>
      </w:r>
    </w:p>
    <w:p w14:paraId="66AB750B" w14:textId="77777777" w:rsidR="001303B7" w:rsidRDefault="001303B7" w:rsidP="001303B7">
      <w:pPr>
        <w:spacing w:after="120"/>
        <w:ind w:left="648"/>
      </w:pPr>
      <w:r w:rsidRPr="006E0032">
        <w:rPr>
          <w:b/>
        </w:rPr>
        <w:t>Credible</w:t>
      </w:r>
      <w:r w:rsidRPr="005E3839">
        <w:rPr>
          <w:b/>
        </w:rPr>
        <w:t>:</w:t>
      </w:r>
      <w:r>
        <w:t xml:space="preserve"> The CON author, Amy Ridenour, is chairman of the National Center for Public Policy Research in Washington, DC; the author has provided her contact information.</w:t>
      </w:r>
    </w:p>
    <w:p w14:paraId="5AB62360" w14:textId="77777777" w:rsidR="001303B7" w:rsidRPr="006E0032" w:rsidRDefault="001303B7" w:rsidP="001303B7">
      <w:pPr>
        <w:spacing w:after="120"/>
        <w:ind w:left="648"/>
      </w:pPr>
      <w:r>
        <w:rPr>
          <w:b/>
        </w:rPr>
        <w:t xml:space="preserve">Non-Credible: </w:t>
      </w:r>
      <w:r>
        <w:t>She is a member of a conservative think-tank.</w:t>
      </w:r>
    </w:p>
    <w:p w14:paraId="187807CC" w14:textId="77777777" w:rsidR="00BB7CA6" w:rsidRPr="006C2BBD" w:rsidRDefault="00BB7CA6" w:rsidP="00BB7CA6">
      <w:pPr>
        <w:pStyle w:val="ListParagraph"/>
        <w:shd w:val="clear" w:color="auto" w:fill="FFFFFF"/>
        <w:rPr>
          <w:rFonts w:eastAsia="Times New Roman" w:cs="Times New Roman"/>
          <w:color w:val="333333"/>
        </w:rPr>
      </w:pPr>
    </w:p>
    <w:p w14:paraId="4FCFE27E" w14:textId="77777777" w:rsidR="00BB7CA6" w:rsidRDefault="00BB7CA6" w:rsidP="00BB7CA6">
      <w:pPr>
        <w:pStyle w:val="ListParagraph"/>
        <w:shd w:val="clear" w:color="auto" w:fill="FFFFFF"/>
        <w:rPr>
          <w:rFonts w:eastAsia="Times New Roman" w:cs="Times New Roman"/>
          <w:color w:val="333333"/>
        </w:rPr>
      </w:pPr>
    </w:p>
    <w:p w14:paraId="7530DD41" w14:textId="77777777" w:rsidR="00BB7CA6" w:rsidRDefault="00BB7CA6" w:rsidP="00BB7CA6">
      <w:pPr>
        <w:pStyle w:val="ListParagraph"/>
        <w:shd w:val="clear" w:color="auto" w:fill="FFFFFF"/>
        <w:rPr>
          <w:rFonts w:eastAsia="Times New Roman" w:cs="Times New Roman"/>
          <w:color w:val="333333"/>
        </w:rPr>
      </w:pPr>
    </w:p>
    <w:p w14:paraId="6EA4EC83" w14:textId="77777777" w:rsidR="001303B7" w:rsidRDefault="001303B7">
      <w:pPr>
        <w:rPr>
          <w:rFonts w:eastAsia="Times New Roman" w:cs="Times New Roman"/>
          <w:color w:val="333333"/>
        </w:rPr>
      </w:pPr>
      <w:r>
        <w:rPr>
          <w:rFonts w:eastAsia="Times New Roman" w:cs="Times New Roman"/>
          <w:color w:val="333333"/>
        </w:rPr>
        <w:br w:type="page"/>
      </w:r>
    </w:p>
    <w:p w14:paraId="48125EFE" w14:textId="77777777" w:rsidR="00BB7CA6" w:rsidRDefault="00BB7CA6" w:rsidP="00BB7CA6">
      <w:pPr>
        <w:pStyle w:val="ListParagraph"/>
        <w:shd w:val="clear" w:color="auto" w:fill="FFFFFF"/>
        <w:rPr>
          <w:rFonts w:eastAsia="Times New Roman" w:cs="Times New Roman"/>
          <w:color w:val="333333"/>
        </w:rPr>
      </w:pPr>
    </w:p>
    <w:p w14:paraId="03D3046D" w14:textId="77777777" w:rsidR="00BB7CA6" w:rsidRDefault="00BB7CA6" w:rsidP="00242267">
      <w:pPr>
        <w:pStyle w:val="ListParagraph"/>
        <w:numPr>
          <w:ilvl w:val="0"/>
          <w:numId w:val="10"/>
        </w:numPr>
        <w:shd w:val="clear" w:color="auto" w:fill="FFFFFF"/>
        <w:spacing w:after="200"/>
        <w:rPr>
          <w:rFonts w:eastAsia="Times New Roman" w:cs="Times New Roman"/>
          <w:color w:val="333333"/>
        </w:rPr>
      </w:pPr>
      <w:r w:rsidRPr="00BB7CA6">
        <w:rPr>
          <w:rFonts w:eastAsia="Times New Roman" w:cs="Times New Roman"/>
          <w:color w:val="333333"/>
        </w:rPr>
        <w:t xml:space="preserve">Choose </w:t>
      </w:r>
      <w:r w:rsidRPr="00BB7CA6">
        <w:rPr>
          <w:rFonts w:eastAsia="Times New Roman" w:cs="Times New Roman"/>
          <w:b/>
          <w:color w:val="333333"/>
        </w:rPr>
        <w:t>two details</w:t>
      </w:r>
      <w:r w:rsidRPr="00BB7CA6">
        <w:rPr>
          <w:rFonts w:eastAsia="Times New Roman" w:cs="Times New Roman"/>
          <w:color w:val="333333"/>
        </w:rPr>
        <w:t xml:space="preserve"> from the texts that show how this topic </w:t>
      </w:r>
      <w:r w:rsidRPr="00BB7CA6">
        <w:rPr>
          <w:rFonts w:eastAsia="Times New Roman" w:cs="Times New Roman"/>
          <w:b/>
          <w:color w:val="333333"/>
        </w:rPr>
        <w:t>relates to the lives of teens</w:t>
      </w:r>
      <w:r w:rsidRPr="00FA1818">
        <w:rPr>
          <w:rFonts w:eastAsia="Times New Roman" w:cs="Times New Roman"/>
          <w:b/>
          <w:color w:val="333333"/>
        </w:rPr>
        <w:t>.</w:t>
      </w:r>
      <w:r>
        <w:rPr>
          <w:rFonts w:eastAsia="Times New Roman" w:cs="Times New Roman"/>
          <w:color w:val="333333"/>
        </w:rPr>
        <w:t xml:space="preserve"> </w:t>
      </w:r>
      <w:r w:rsidRPr="00BB7CA6">
        <w:rPr>
          <w:rFonts w:eastAsia="Times New Roman" w:cs="Times New Roman"/>
          <w:color w:val="333333"/>
        </w:rPr>
        <w:t>(2 points)</w:t>
      </w:r>
    </w:p>
    <w:p w14:paraId="515D8E62" w14:textId="77777777" w:rsidR="001303B7" w:rsidRPr="00FA1818" w:rsidRDefault="001303B7" w:rsidP="001303B7">
      <w:pPr>
        <w:spacing w:after="120"/>
        <w:ind w:left="720"/>
        <w:rPr>
          <w:i/>
        </w:rPr>
      </w:pPr>
      <w:r w:rsidRPr="00FA1818">
        <w:rPr>
          <w:i/>
        </w:rPr>
        <w:t>Possible answers include:</w:t>
      </w:r>
    </w:p>
    <w:p w14:paraId="0D2C15B4" w14:textId="77777777" w:rsidR="001303B7" w:rsidRDefault="00FA1818" w:rsidP="001303B7">
      <w:pPr>
        <w:spacing w:after="120"/>
        <w:ind w:left="720"/>
      </w:pPr>
      <w:r>
        <w:t>A</w:t>
      </w:r>
      <w:r w:rsidR="001303B7">
        <w:t xml:space="preserve">. </w:t>
      </w:r>
      <w:r w:rsidR="001303B7" w:rsidRPr="00E21BC7">
        <w:t>Yet, the other part of that growth is the growth in the number of high school students using them. The variety of e-cig flavors, including cotton candy, gummy bear and root beer float, attract young people.</w:t>
      </w:r>
    </w:p>
    <w:p w14:paraId="6F495488" w14:textId="77777777" w:rsidR="001303B7" w:rsidRPr="00E21BC7" w:rsidRDefault="00FA1818" w:rsidP="001303B7">
      <w:pPr>
        <w:spacing w:after="120"/>
        <w:ind w:left="720"/>
        <w:rPr>
          <w:color w:val="333333"/>
          <w:shd w:val="clear" w:color="auto" w:fill="FFFFFF"/>
        </w:rPr>
      </w:pPr>
      <w:r>
        <w:t>B</w:t>
      </w:r>
      <w:r w:rsidR="001303B7">
        <w:t xml:space="preserve">. </w:t>
      </w:r>
      <w:r w:rsidR="001303B7">
        <w:rPr>
          <w:rFonts w:ascii="Helvetica" w:hAnsi="Helvetica"/>
          <w:color w:val="333333"/>
          <w:shd w:val="clear" w:color="auto" w:fill="FFFFFF"/>
        </w:rPr>
        <w:t>“</w:t>
      </w:r>
      <w:r w:rsidR="001303B7" w:rsidRPr="00E21BC7">
        <w:rPr>
          <w:color w:val="333333"/>
          <w:shd w:val="clear" w:color="auto" w:fill="FFFFFF"/>
        </w:rPr>
        <w:t>Juice” sounds harmless, but it's misleading.</w:t>
      </w:r>
      <w:r w:rsidR="001303B7" w:rsidRPr="00E21BC7">
        <w:rPr>
          <w:rStyle w:val="apple-converted-space"/>
          <w:color w:val="333333"/>
          <w:shd w:val="clear" w:color="auto" w:fill="FFFFFF"/>
        </w:rPr>
        <w:t> </w:t>
      </w:r>
      <w:r w:rsidR="001303B7" w:rsidRPr="00E21BC7">
        <w:rPr>
          <w:color w:val="333333"/>
          <w:shd w:val="clear" w:color="auto" w:fill="FFFFFF"/>
        </w:rPr>
        <w:t>It is, in fact, a flavored nicotine mixture. The liquid nicotine is heated through a battery-powered cylinder, which can look like a cigarette, a pen or a kazoo.</w:t>
      </w:r>
    </w:p>
    <w:p w14:paraId="6B3CE3CF" w14:textId="77777777" w:rsidR="001303B7" w:rsidRPr="001303B7" w:rsidRDefault="00FA1818" w:rsidP="001303B7">
      <w:pPr>
        <w:spacing w:after="120"/>
        <w:ind w:left="720"/>
        <w:rPr>
          <w:color w:val="333333"/>
          <w:shd w:val="clear" w:color="auto" w:fill="FFFFFF"/>
        </w:rPr>
      </w:pPr>
      <w:r>
        <w:rPr>
          <w:color w:val="333333"/>
          <w:shd w:val="clear" w:color="auto" w:fill="FFFFFF"/>
        </w:rPr>
        <w:t>C</w:t>
      </w:r>
      <w:r w:rsidR="001303B7" w:rsidRPr="00E21BC7">
        <w:rPr>
          <w:color w:val="333333"/>
          <w:shd w:val="clear" w:color="auto" w:fill="FFFFFF"/>
        </w:rPr>
        <w:t>. Right now, more than 16 million children can legally buy e-cigarettes and give themselves as much nicotine as they want —</w:t>
      </w:r>
      <w:r w:rsidR="001303B7">
        <w:rPr>
          <w:color w:val="333333"/>
          <w:shd w:val="clear" w:color="auto" w:fill="FFFFFF"/>
        </w:rPr>
        <w:t xml:space="preserve"> </w:t>
      </w:r>
      <w:r w:rsidR="001303B7" w:rsidRPr="00E21BC7">
        <w:rPr>
          <w:color w:val="333333"/>
          <w:shd w:val="clear" w:color="auto" w:fill="FFFFFF"/>
        </w:rPr>
        <w:t>and nicotine is not harmless. Accidentally drinking liquid nicotine has caused a huge increase in the number of cases reported to local poison control centers — including the death of a toddler in upstate New York two months ago.</w:t>
      </w:r>
    </w:p>
    <w:p w14:paraId="19FC6686" w14:textId="77777777" w:rsidR="00BB7CA6" w:rsidRPr="006C2BBD" w:rsidRDefault="00BB7CA6" w:rsidP="00BB7CA6">
      <w:pPr>
        <w:shd w:val="clear" w:color="auto" w:fill="FFFFFF"/>
        <w:rPr>
          <w:rFonts w:eastAsia="Times New Roman" w:cs="Times New Roman"/>
          <w:color w:val="333333"/>
        </w:rPr>
      </w:pPr>
    </w:p>
    <w:p w14:paraId="02F5F2EF" w14:textId="77777777" w:rsidR="00BB7CA6" w:rsidRPr="006C2BBD" w:rsidRDefault="00BB7CA6" w:rsidP="00242267">
      <w:pPr>
        <w:pStyle w:val="ListParagraph"/>
        <w:numPr>
          <w:ilvl w:val="0"/>
          <w:numId w:val="10"/>
        </w:numPr>
        <w:shd w:val="clear" w:color="auto" w:fill="FFFFFF"/>
        <w:spacing w:after="200"/>
        <w:rPr>
          <w:rFonts w:eastAsia="Times New Roman" w:cs="Times New Roman"/>
          <w:color w:val="333333"/>
        </w:rPr>
      </w:pPr>
      <w:r w:rsidRPr="006C2BBD">
        <w:rPr>
          <w:rFonts w:eastAsia="Times New Roman" w:cs="Times New Roman"/>
          <w:color w:val="333333"/>
        </w:rPr>
        <w:t xml:space="preserve">Match the </w:t>
      </w:r>
      <w:r w:rsidRPr="00FA1818">
        <w:rPr>
          <w:rFonts w:eastAsia="Times New Roman" w:cs="Times New Roman"/>
          <w:b/>
          <w:color w:val="333333"/>
        </w:rPr>
        <w:t>types of evidence</w:t>
      </w:r>
      <w:r w:rsidRPr="006C2BBD">
        <w:rPr>
          <w:rFonts w:eastAsia="Times New Roman" w:cs="Times New Roman"/>
          <w:color w:val="333333"/>
        </w:rPr>
        <w:t xml:space="preserve"> with the examples from the text.</w:t>
      </w:r>
      <w:r>
        <w:rPr>
          <w:rFonts w:eastAsia="Times New Roman" w:cs="Times New Roman"/>
          <w:color w:val="333333"/>
        </w:rPr>
        <w:t xml:space="preserve"> (3 points)</w:t>
      </w:r>
    </w:p>
    <w:p w14:paraId="30755C8B" w14:textId="77777777" w:rsidR="00BB7CA6" w:rsidRPr="006C2BBD" w:rsidRDefault="00BB7CA6" w:rsidP="00242267">
      <w:pPr>
        <w:pStyle w:val="ListParagraph"/>
        <w:numPr>
          <w:ilvl w:val="0"/>
          <w:numId w:val="14"/>
        </w:numPr>
        <w:shd w:val="clear" w:color="auto" w:fill="FFFFFF"/>
        <w:spacing w:after="200"/>
        <w:rPr>
          <w:rFonts w:eastAsia="Times New Roman" w:cs="Times New Roman"/>
          <w:color w:val="333333"/>
        </w:rPr>
      </w:pPr>
      <w:r w:rsidRPr="006C2BBD">
        <w:rPr>
          <w:rFonts w:eastAsia="Times New Roman" w:cs="Times New Roman"/>
          <w:color w:val="333333"/>
        </w:rPr>
        <w:t>Facts and Statistics</w:t>
      </w:r>
    </w:p>
    <w:p w14:paraId="216C104D" w14:textId="77777777" w:rsidR="00BB7CA6" w:rsidRPr="006C2BBD" w:rsidRDefault="00BB7CA6" w:rsidP="00242267">
      <w:pPr>
        <w:pStyle w:val="ListParagraph"/>
        <w:numPr>
          <w:ilvl w:val="0"/>
          <w:numId w:val="14"/>
        </w:numPr>
        <w:shd w:val="clear" w:color="auto" w:fill="FFFFFF"/>
        <w:spacing w:after="200"/>
        <w:rPr>
          <w:rFonts w:eastAsia="Times New Roman" w:cs="Times New Roman"/>
          <w:color w:val="333333"/>
        </w:rPr>
      </w:pPr>
      <w:r w:rsidRPr="006C2BBD">
        <w:rPr>
          <w:rFonts w:eastAsia="Times New Roman" w:cs="Times New Roman"/>
          <w:color w:val="333333"/>
        </w:rPr>
        <w:t>Anecdote</w:t>
      </w:r>
    </w:p>
    <w:p w14:paraId="49BA0F3F" w14:textId="77777777" w:rsidR="00BB7CA6" w:rsidRPr="006C2BBD" w:rsidRDefault="00BB7CA6" w:rsidP="00242267">
      <w:pPr>
        <w:pStyle w:val="ListParagraph"/>
        <w:numPr>
          <w:ilvl w:val="0"/>
          <w:numId w:val="14"/>
        </w:numPr>
        <w:shd w:val="clear" w:color="auto" w:fill="FFFFFF"/>
        <w:spacing w:after="200"/>
        <w:rPr>
          <w:rFonts w:eastAsia="Times New Roman" w:cs="Times New Roman"/>
          <w:color w:val="333333"/>
        </w:rPr>
      </w:pPr>
      <w:r w:rsidRPr="006C2BBD">
        <w:rPr>
          <w:rFonts w:eastAsia="Times New Roman" w:cs="Times New Roman"/>
          <w:color w:val="333333"/>
        </w:rPr>
        <w:t>Expert Opinion</w:t>
      </w:r>
    </w:p>
    <w:p w14:paraId="01E7C359" w14:textId="77777777" w:rsidR="00BB7CA6" w:rsidRPr="006C2BBD" w:rsidRDefault="00BB7CA6" w:rsidP="001303B7">
      <w:pPr>
        <w:shd w:val="clear" w:color="auto" w:fill="FFFFFF"/>
        <w:spacing w:after="120"/>
        <w:ind w:left="720"/>
        <w:rPr>
          <w:rFonts w:eastAsia="Times New Roman" w:cs="Times New Roman"/>
          <w:color w:val="333333"/>
        </w:rPr>
      </w:pPr>
      <w:proofErr w:type="gramStart"/>
      <w:r w:rsidRPr="00A3652A">
        <w:rPr>
          <w:rStyle w:val="apple-converted-space"/>
          <w:b/>
          <w:color w:val="333333"/>
          <w:u w:val="single"/>
          <w:shd w:val="clear" w:color="auto" w:fill="FFFFFF"/>
        </w:rPr>
        <w:t>A</w:t>
      </w:r>
      <w:r w:rsidR="00A3652A" w:rsidRPr="00A3652A">
        <w:rPr>
          <w:b/>
          <w:color w:val="333333"/>
          <w:u w:val="single"/>
          <w:shd w:val="clear" w:color="auto" w:fill="FFFFFF"/>
        </w:rPr>
        <w:t xml:space="preserve">  </w:t>
      </w:r>
      <w:r w:rsidRPr="006C2BBD">
        <w:rPr>
          <w:color w:val="333333"/>
          <w:shd w:val="clear" w:color="auto" w:fill="FFFFFF"/>
        </w:rPr>
        <w:t>Researchers</w:t>
      </w:r>
      <w:proofErr w:type="gramEnd"/>
      <w:r w:rsidRPr="006C2BBD">
        <w:rPr>
          <w:color w:val="333333"/>
          <w:shd w:val="clear" w:color="auto" w:fill="FFFFFF"/>
        </w:rPr>
        <w:t xml:space="preserve"> at the University of California-San Francisco found that 95 percent of e-cig websites either made outright claims that they had health benefits, or hinted there were some. Sixty-four percent made claims directly related to helping users quit smoking.</w:t>
      </w:r>
    </w:p>
    <w:p w14:paraId="333DF08B" w14:textId="77777777" w:rsidR="00BB7CA6" w:rsidRPr="006C2BBD" w:rsidRDefault="00FA1818" w:rsidP="001303B7">
      <w:pPr>
        <w:shd w:val="clear" w:color="auto" w:fill="FFFFFF"/>
        <w:spacing w:after="120"/>
        <w:ind w:left="720"/>
        <w:rPr>
          <w:rFonts w:eastAsia="Times New Roman" w:cs="Times New Roman"/>
          <w:color w:val="333333"/>
        </w:rPr>
      </w:pPr>
      <w:proofErr w:type="gramStart"/>
      <w:r w:rsidRPr="00A3652A">
        <w:rPr>
          <w:b/>
          <w:color w:val="333333"/>
          <w:u w:val="single"/>
          <w:shd w:val="clear" w:color="auto" w:fill="FFFFFF"/>
        </w:rPr>
        <w:t xml:space="preserve">C </w:t>
      </w:r>
      <w:r w:rsidR="00A3652A" w:rsidRPr="00A3652A">
        <w:rPr>
          <w:b/>
          <w:color w:val="333333"/>
          <w:u w:val="single"/>
          <w:shd w:val="clear" w:color="auto" w:fill="FFFFFF"/>
        </w:rPr>
        <w:t xml:space="preserve"> </w:t>
      </w:r>
      <w:r w:rsidR="00BB7CA6" w:rsidRPr="006C2BBD">
        <w:rPr>
          <w:color w:val="333333"/>
          <w:shd w:val="clear" w:color="auto" w:fill="FFFFFF"/>
        </w:rPr>
        <w:t>The</w:t>
      </w:r>
      <w:proofErr w:type="gramEnd"/>
      <w:r w:rsidR="00BB7CA6" w:rsidRPr="006C2BBD">
        <w:rPr>
          <w:color w:val="333333"/>
          <w:shd w:val="clear" w:color="auto" w:fill="FFFFFF"/>
        </w:rPr>
        <w:t xml:space="preserve"> director of the Food and Drug Administration’s Center for Tobacco Products, Mitch Zeller, made the key point clear: “People are smoking for the nicotine, but dying from the tar.”</w:t>
      </w:r>
    </w:p>
    <w:p w14:paraId="6A41DBB6" w14:textId="77777777" w:rsidR="00BB7CA6" w:rsidRPr="006C2BBD" w:rsidRDefault="00BB7CA6" w:rsidP="001303B7">
      <w:pPr>
        <w:shd w:val="clear" w:color="auto" w:fill="FFFFFF"/>
        <w:spacing w:after="120"/>
        <w:ind w:left="720"/>
        <w:rPr>
          <w:color w:val="333333"/>
          <w:shd w:val="clear" w:color="auto" w:fill="FFFFFF"/>
        </w:rPr>
      </w:pPr>
      <w:proofErr w:type="gramStart"/>
      <w:r w:rsidRPr="00A3652A">
        <w:rPr>
          <w:rFonts w:eastAsia="Times New Roman" w:cs="Times New Roman"/>
          <w:b/>
          <w:color w:val="333333"/>
          <w:u w:val="single"/>
        </w:rPr>
        <w:t>B</w:t>
      </w:r>
      <w:r w:rsidR="00A3652A" w:rsidRPr="00A3652A">
        <w:rPr>
          <w:b/>
          <w:color w:val="333333"/>
          <w:u w:val="single"/>
          <w:shd w:val="clear" w:color="auto" w:fill="FFFFFF"/>
        </w:rPr>
        <w:t xml:space="preserve">  </w:t>
      </w:r>
      <w:r w:rsidRPr="006C2BBD">
        <w:rPr>
          <w:color w:val="333333"/>
          <w:shd w:val="clear" w:color="auto" w:fill="FFFFFF"/>
        </w:rPr>
        <w:t>Lives</w:t>
      </w:r>
      <w:proofErr w:type="gramEnd"/>
      <w:r w:rsidRPr="006C2BBD">
        <w:rPr>
          <w:color w:val="333333"/>
          <w:shd w:val="clear" w:color="auto" w:fill="FFFFFF"/>
        </w:rPr>
        <w:t xml:space="preserve"> could be saved. People could replace their tobacco cigarettes with e-cigarettes and switch out smoke and carcinogens with water vapor. And that horrible smell would be replaced with no smell at all — or the light scent of a flavor like mint or strawberry.</w:t>
      </w:r>
    </w:p>
    <w:p w14:paraId="7B96D671" w14:textId="77777777" w:rsidR="00BB7CA6" w:rsidRPr="006C2BBD" w:rsidRDefault="00BB7CA6" w:rsidP="00BB7CA6">
      <w:pPr>
        <w:pStyle w:val="ListParagraph"/>
        <w:shd w:val="clear" w:color="auto" w:fill="FFFFFF"/>
        <w:rPr>
          <w:rFonts w:eastAsia="Times New Roman" w:cs="Times New Roman"/>
          <w:color w:val="333333"/>
        </w:rPr>
      </w:pPr>
    </w:p>
    <w:p w14:paraId="64AD9A85" w14:textId="77777777" w:rsidR="00BB7CA6" w:rsidRPr="005E3839" w:rsidRDefault="00BB7CA6" w:rsidP="00242267">
      <w:pPr>
        <w:pStyle w:val="ListParagraph"/>
        <w:numPr>
          <w:ilvl w:val="0"/>
          <w:numId w:val="10"/>
        </w:numPr>
        <w:shd w:val="clear" w:color="auto" w:fill="FFFFFF"/>
        <w:spacing w:after="200"/>
        <w:rPr>
          <w:rFonts w:eastAsia="Times New Roman" w:cs="Times New Roman"/>
          <w:color w:val="333333"/>
        </w:rPr>
      </w:pPr>
      <w:r w:rsidRPr="006C2BBD">
        <w:rPr>
          <w:rFonts w:eastAsia="Times New Roman" w:cs="Times New Roman"/>
          <w:color w:val="333333"/>
        </w:rPr>
        <w:t xml:space="preserve">In looking at the </w:t>
      </w:r>
      <w:r w:rsidRPr="00A33EE1">
        <w:rPr>
          <w:rFonts w:eastAsia="Times New Roman" w:cs="Times New Roman"/>
          <w:b/>
          <w:color w:val="333333"/>
        </w:rPr>
        <w:t>PRO</w:t>
      </w:r>
      <w:r w:rsidRPr="006C2BBD">
        <w:rPr>
          <w:rFonts w:eastAsia="Times New Roman" w:cs="Times New Roman"/>
          <w:color w:val="333333"/>
        </w:rPr>
        <w:t xml:space="preserve"> article, identify which piece of evidence could best serve as a </w:t>
      </w:r>
      <w:r w:rsidRPr="00A33EE1">
        <w:rPr>
          <w:rFonts w:eastAsia="Times New Roman" w:cs="Times New Roman"/>
          <w:b/>
          <w:color w:val="333333"/>
        </w:rPr>
        <w:t>counterclaim</w:t>
      </w:r>
      <w:r w:rsidRPr="006C2BBD">
        <w:rPr>
          <w:rFonts w:eastAsia="Times New Roman" w:cs="Times New Roman"/>
          <w:color w:val="333333"/>
        </w:rPr>
        <w:t xml:space="preserve"> to the </w:t>
      </w:r>
      <w:r w:rsidRPr="00A33EE1">
        <w:rPr>
          <w:rFonts w:eastAsia="Times New Roman" w:cs="Times New Roman"/>
          <w:b/>
          <w:color w:val="333333"/>
        </w:rPr>
        <w:t>CON</w:t>
      </w:r>
      <w:r w:rsidRPr="006C2BBD">
        <w:rPr>
          <w:rFonts w:eastAsia="Times New Roman" w:cs="Times New Roman"/>
          <w:color w:val="333333"/>
        </w:rPr>
        <w:t xml:space="preserve"> article?</w:t>
      </w:r>
      <w:r>
        <w:rPr>
          <w:rFonts w:eastAsia="Times New Roman" w:cs="Times New Roman"/>
          <w:color w:val="333333"/>
        </w:rPr>
        <w:t xml:space="preserve"> (1 point)</w:t>
      </w:r>
    </w:p>
    <w:p w14:paraId="730DC8B0" w14:textId="77777777" w:rsidR="00BB7CA6" w:rsidRPr="001303B7" w:rsidRDefault="00BB7CA6" w:rsidP="00242267">
      <w:pPr>
        <w:pStyle w:val="ListParagraph"/>
        <w:numPr>
          <w:ilvl w:val="0"/>
          <w:numId w:val="15"/>
        </w:numPr>
        <w:shd w:val="clear" w:color="auto" w:fill="FFFFFF"/>
        <w:spacing w:after="200"/>
        <w:rPr>
          <w:rFonts w:eastAsia="Times New Roman" w:cs="Times New Roman"/>
          <w:b/>
          <w:color w:val="333333"/>
        </w:rPr>
      </w:pPr>
      <w:r w:rsidRPr="001303B7">
        <w:rPr>
          <w:rFonts w:eastAsia="Times New Roman" w:cs="Times New Roman"/>
          <w:b/>
          <w:color w:val="333333"/>
        </w:rPr>
        <w:t>They have likewise found that rather than helping people quit smoking, e-cigs may actually make it harder for smokers to quit.</w:t>
      </w:r>
    </w:p>
    <w:p w14:paraId="72D9091C" w14:textId="77777777" w:rsidR="00BB7CA6" w:rsidRPr="006C2BBD" w:rsidRDefault="00BB7CA6" w:rsidP="00242267">
      <w:pPr>
        <w:pStyle w:val="ListParagraph"/>
        <w:numPr>
          <w:ilvl w:val="0"/>
          <w:numId w:val="15"/>
        </w:numPr>
        <w:shd w:val="clear" w:color="auto" w:fill="FFFFFF"/>
        <w:spacing w:after="200"/>
        <w:rPr>
          <w:rStyle w:val="apple-converted-space"/>
          <w:rFonts w:eastAsia="Times New Roman" w:cs="Times New Roman"/>
          <w:color w:val="333333"/>
        </w:rPr>
      </w:pPr>
      <w:r w:rsidRPr="006C2BBD">
        <w:rPr>
          <w:color w:val="333333"/>
          <w:shd w:val="clear" w:color="auto" w:fill="FFFFFF"/>
        </w:rPr>
        <w:t>The FDA should make both of these facts clear by requiring warning labels on e-cigarette devices and bottles of e-juices.</w:t>
      </w:r>
      <w:r w:rsidRPr="006C2BBD">
        <w:rPr>
          <w:rStyle w:val="apple-converted-space"/>
          <w:color w:val="333333"/>
          <w:shd w:val="clear" w:color="auto" w:fill="FFFFFF"/>
        </w:rPr>
        <w:t> </w:t>
      </w:r>
    </w:p>
    <w:p w14:paraId="0B3F7D13" w14:textId="77777777" w:rsidR="00BB7CA6" w:rsidRPr="006C2BBD" w:rsidRDefault="00BB7CA6" w:rsidP="00242267">
      <w:pPr>
        <w:pStyle w:val="ListParagraph"/>
        <w:numPr>
          <w:ilvl w:val="0"/>
          <w:numId w:val="15"/>
        </w:numPr>
        <w:shd w:val="clear" w:color="auto" w:fill="FFFFFF"/>
        <w:spacing w:after="200"/>
        <w:rPr>
          <w:rFonts w:eastAsia="Times New Roman" w:cs="Times New Roman"/>
          <w:color w:val="333333"/>
        </w:rPr>
      </w:pPr>
      <w:r w:rsidRPr="006C2BBD">
        <w:rPr>
          <w:rFonts w:eastAsia="Times New Roman" w:cs="Times New Roman"/>
          <w:color w:val="333333"/>
        </w:rPr>
        <w:t xml:space="preserve">And herein lies the possible merit of the e-cigarette: it could be a powerful tool for saving millions of lives if smokers switched from puffing to </w:t>
      </w:r>
      <w:proofErr w:type="spellStart"/>
      <w:r w:rsidRPr="006C2BBD">
        <w:rPr>
          <w:rFonts w:eastAsia="Times New Roman" w:cs="Times New Roman"/>
          <w:color w:val="333333"/>
        </w:rPr>
        <w:t>vaping</w:t>
      </w:r>
      <w:proofErr w:type="spellEnd"/>
      <w:r w:rsidRPr="006C2BBD">
        <w:rPr>
          <w:rFonts w:eastAsia="Times New Roman" w:cs="Times New Roman"/>
          <w:color w:val="333333"/>
        </w:rPr>
        <w:t xml:space="preserve"> to, ideally, nothing.</w:t>
      </w:r>
    </w:p>
    <w:p w14:paraId="1DADE5CC" w14:textId="77777777" w:rsidR="00BB7CA6" w:rsidRPr="006C2BBD" w:rsidRDefault="00BB7CA6" w:rsidP="00242267">
      <w:pPr>
        <w:pStyle w:val="ListParagraph"/>
        <w:numPr>
          <w:ilvl w:val="0"/>
          <w:numId w:val="15"/>
        </w:numPr>
        <w:shd w:val="clear" w:color="auto" w:fill="FFFFFF"/>
        <w:spacing w:after="200"/>
        <w:rPr>
          <w:rFonts w:eastAsia="Times New Roman" w:cs="Times New Roman"/>
          <w:color w:val="333333"/>
        </w:rPr>
      </w:pPr>
      <w:r w:rsidRPr="006C2BBD">
        <w:rPr>
          <w:rFonts w:eastAsia="Times New Roman" w:cs="Times New Roman"/>
          <w:color w:val="333333"/>
        </w:rPr>
        <w:t>“Juice” sounds harmless, but it</w:t>
      </w:r>
      <w:r w:rsidR="000C6B36">
        <w:rPr>
          <w:rFonts w:eastAsia="Times New Roman" w:cs="Times New Roman"/>
          <w:color w:val="333333"/>
        </w:rPr>
        <w:t>’</w:t>
      </w:r>
      <w:r w:rsidRPr="006C2BBD">
        <w:rPr>
          <w:rFonts w:eastAsia="Times New Roman" w:cs="Times New Roman"/>
          <w:color w:val="333333"/>
        </w:rPr>
        <w:t>s misleading.</w:t>
      </w:r>
    </w:p>
    <w:p w14:paraId="335576D0" w14:textId="77777777" w:rsidR="00BB7CA6" w:rsidRPr="006C2BBD" w:rsidRDefault="00BB7CA6" w:rsidP="00BB7CA6">
      <w:pPr>
        <w:ind w:left="360"/>
        <w:rPr>
          <w:rFonts w:cs="Helvetica"/>
          <w:color w:val="000000"/>
        </w:rPr>
      </w:pPr>
      <w:r w:rsidRPr="006C2BBD">
        <w:rPr>
          <w:rFonts w:cs="Helvetica"/>
          <w:color w:val="000000"/>
        </w:rPr>
        <w:lastRenderedPageBreak/>
        <w:t xml:space="preserve">8. </w:t>
      </w:r>
      <w:r>
        <w:rPr>
          <w:rFonts w:cs="Helvetica"/>
          <w:color w:val="000000"/>
        </w:rPr>
        <w:t xml:space="preserve">In looking at the </w:t>
      </w:r>
      <w:r w:rsidRPr="00A33EE1">
        <w:rPr>
          <w:rFonts w:cs="Helvetica"/>
          <w:b/>
          <w:color w:val="000000"/>
        </w:rPr>
        <w:t>PRO</w:t>
      </w:r>
      <w:r>
        <w:rPr>
          <w:rFonts w:cs="Helvetica"/>
          <w:color w:val="000000"/>
        </w:rPr>
        <w:t xml:space="preserve"> article, wh</w:t>
      </w:r>
      <w:r w:rsidRPr="006C2BBD">
        <w:rPr>
          <w:rFonts w:cs="Helvetica"/>
          <w:color w:val="000000"/>
        </w:rPr>
        <w:t xml:space="preserve">at reasons does the author give to support </w:t>
      </w:r>
      <w:r>
        <w:rPr>
          <w:rFonts w:cs="Helvetica"/>
          <w:color w:val="000000"/>
        </w:rPr>
        <w:t xml:space="preserve">her </w:t>
      </w:r>
      <w:r w:rsidRPr="00A33EE1">
        <w:rPr>
          <w:rFonts w:cs="Helvetica"/>
          <w:b/>
          <w:color w:val="000000"/>
        </w:rPr>
        <w:t>claim</w:t>
      </w:r>
      <w:r w:rsidRPr="00FA1818">
        <w:rPr>
          <w:rFonts w:cs="Helvetica"/>
          <w:b/>
          <w:color w:val="000000"/>
        </w:rPr>
        <w:t>?</w:t>
      </w:r>
      <w:r>
        <w:rPr>
          <w:rFonts w:cs="Helvetica"/>
          <w:color w:val="000000"/>
        </w:rPr>
        <w:t xml:space="preserve"> How does </w:t>
      </w:r>
      <w:r w:rsidRPr="006C2BBD">
        <w:rPr>
          <w:rFonts w:cs="Helvetica"/>
          <w:color w:val="000000"/>
        </w:rPr>
        <w:t xml:space="preserve">she develop those reasons with </w:t>
      </w:r>
      <w:r w:rsidRPr="00A33EE1">
        <w:rPr>
          <w:rFonts w:cs="Helvetica"/>
          <w:b/>
          <w:color w:val="000000"/>
        </w:rPr>
        <w:t>evidence</w:t>
      </w:r>
      <w:r w:rsidRPr="00FA1818">
        <w:rPr>
          <w:rFonts w:cs="Helvetica"/>
          <w:b/>
          <w:color w:val="000000"/>
        </w:rPr>
        <w:t>?</w:t>
      </w:r>
      <w:r w:rsidRPr="006C2BBD">
        <w:rPr>
          <w:rFonts w:cs="Helvetica"/>
          <w:color w:val="000000"/>
        </w:rPr>
        <w:t xml:space="preserve"> Complete the chart.  Cite the text.</w:t>
      </w:r>
    </w:p>
    <w:p w14:paraId="70BBC9C6" w14:textId="77777777" w:rsidR="00BB7CA6" w:rsidRPr="006C2BBD" w:rsidRDefault="00BB7CA6" w:rsidP="00BB7CA6">
      <w:pPr>
        <w:pStyle w:val="ListParagraph"/>
        <w:rPr>
          <w:rFonts w:cs="Helvetica"/>
          <w:color w:val="000000"/>
        </w:rPr>
      </w:pPr>
    </w:p>
    <w:tbl>
      <w:tblPr>
        <w:tblStyle w:val="TableGrid"/>
        <w:tblpPr w:topFromText="180" w:bottomFromText="180" w:vertAnchor="text" w:horzAnchor="margin" w:tblpXSpec="center" w:tblpY="-85"/>
        <w:tblOverlap w:val="never"/>
        <w:tblW w:w="0" w:type="auto"/>
        <w:tblCellMar>
          <w:top w:w="58" w:type="dxa"/>
          <w:left w:w="115" w:type="dxa"/>
          <w:bottom w:w="58" w:type="dxa"/>
          <w:right w:w="115" w:type="dxa"/>
        </w:tblCellMar>
        <w:tblLook w:val="00A0" w:firstRow="1" w:lastRow="0" w:firstColumn="1" w:lastColumn="0" w:noHBand="0" w:noVBand="0"/>
      </w:tblPr>
      <w:tblGrid>
        <w:gridCol w:w="3708"/>
        <w:gridCol w:w="5148"/>
      </w:tblGrid>
      <w:tr w:rsidR="00BB7CA6" w:rsidRPr="006C2BBD" w14:paraId="2D72FF58" w14:textId="77777777" w:rsidTr="001303B7">
        <w:tc>
          <w:tcPr>
            <w:tcW w:w="3708" w:type="dxa"/>
            <w:tcBorders>
              <w:top w:val="single" w:sz="4" w:space="0" w:color="17375E" w:themeColor="text1"/>
              <w:left w:val="single" w:sz="4" w:space="0" w:color="17375E" w:themeColor="text1"/>
              <w:bottom w:val="single" w:sz="4" w:space="0" w:color="17375E" w:themeColor="text1"/>
              <w:right w:val="single" w:sz="4" w:space="0" w:color="17375E" w:themeColor="text1"/>
            </w:tcBorders>
            <w:shd w:val="clear" w:color="auto" w:fill="F2F2F2" w:themeFill="background1" w:themeFillShade="F2"/>
            <w:hideMark/>
          </w:tcPr>
          <w:p w14:paraId="6F38A451" w14:textId="77777777" w:rsidR="00BB7CA6" w:rsidRPr="008552CD" w:rsidRDefault="00BB7CA6" w:rsidP="00593200">
            <w:pPr>
              <w:rPr>
                <w:rFonts w:cs="Helvetica"/>
                <w:b/>
                <w:color w:val="000000"/>
              </w:rPr>
            </w:pPr>
            <w:r w:rsidRPr="008552CD">
              <w:rPr>
                <w:rFonts w:cs="Helvetica"/>
                <w:b/>
                <w:color w:val="000000"/>
              </w:rPr>
              <w:t xml:space="preserve">Reasons (3 </w:t>
            </w:r>
            <w:proofErr w:type="spellStart"/>
            <w:r w:rsidRPr="008552CD">
              <w:rPr>
                <w:rFonts w:cs="Helvetica"/>
                <w:b/>
                <w:color w:val="000000"/>
              </w:rPr>
              <w:t>pts</w:t>
            </w:r>
            <w:proofErr w:type="spellEnd"/>
            <w:r w:rsidRPr="008552CD">
              <w:rPr>
                <w:rFonts w:cs="Helvetica"/>
                <w:b/>
                <w:color w:val="000000"/>
              </w:rPr>
              <w:t>)</w:t>
            </w:r>
          </w:p>
        </w:tc>
        <w:tc>
          <w:tcPr>
            <w:tcW w:w="5148" w:type="dxa"/>
            <w:tcBorders>
              <w:top w:val="single" w:sz="4" w:space="0" w:color="17375E" w:themeColor="text1"/>
              <w:left w:val="single" w:sz="4" w:space="0" w:color="17375E" w:themeColor="text1"/>
              <w:bottom w:val="single" w:sz="4" w:space="0" w:color="17375E" w:themeColor="text1"/>
              <w:right w:val="single" w:sz="4" w:space="0" w:color="17375E" w:themeColor="text1"/>
            </w:tcBorders>
            <w:shd w:val="clear" w:color="auto" w:fill="F2F2F2" w:themeFill="background1" w:themeFillShade="F2"/>
            <w:hideMark/>
          </w:tcPr>
          <w:p w14:paraId="6B04AD23" w14:textId="77777777" w:rsidR="00BB7CA6" w:rsidRPr="008552CD" w:rsidRDefault="00BB7CA6" w:rsidP="00593200">
            <w:pPr>
              <w:rPr>
                <w:rFonts w:cs="Helvetica"/>
                <w:b/>
                <w:color w:val="000000"/>
              </w:rPr>
            </w:pPr>
            <w:r w:rsidRPr="008552CD">
              <w:rPr>
                <w:rFonts w:cs="Helvetica"/>
                <w:b/>
                <w:color w:val="000000"/>
              </w:rPr>
              <w:t xml:space="preserve">Textual Evidence (3 </w:t>
            </w:r>
            <w:proofErr w:type="spellStart"/>
            <w:r w:rsidRPr="008552CD">
              <w:rPr>
                <w:rFonts w:cs="Helvetica"/>
                <w:b/>
                <w:color w:val="000000"/>
              </w:rPr>
              <w:t>pts</w:t>
            </w:r>
            <w:proofErr w:type="spellEnd"/>
            <w:r w:rsidRPr="008552CD">
              <w:rPr>
                <w:rFonts w:cs="Helvetica"/>
                <w:b/>
                <w:color w:val="000000"/>
              </w:rPr>
              <w:t>)</w:t>
            </w:r>
          </w:p>
        </w:tc>
      </w:tr>
      <w:tr w:rsidR="00BB7CA6" w:rsidRPr="006C2BBD" w14:paraId="66665E70" w14:textId="77777777" w:rsidTr="001303B7">
        <w:tc>
          <w:tcPr>
            <w:tcW w:w="3708" w:type="dxa"/>
            <w:tcBorders>
              <w:top w:val="single" w:sz="4" w:space="0" w:color="17375E" w:themeColor="text1"/>
              <w:left w:val="single" w:sz="4" w:space="0" w:color="17375E" w:themeColor="text1"/>
              <w:bottom w:val="single" w:sz="4" w:space="0" w:color="17375E" w:themeColor="text1"/>
              <w:right w:val="single" w:sz="4" w:space="0" w:color="17375E" w:themeColor="text1"/>
            </w:tcBorders>
          </w:tcPr>
          <w:p w14:paraId="2FBA8E8A" w14:textId="77777777" w:rsidR="00BB7CA6" w:rsidRPr="008552CD" w:rsidRDefault="00BB7CA6" w:rsidP="00242267">
            <w:pPr>
              <w:pStyle w:val="ListParagraph"/>
              <w:numPr>
                <w:ilvl w:val="0"/>
                <w:numId w:val="16"/>
              </w:numPr>
              <w:ind w:left="360"/>
              <w:rPr>
                <w:rFonts w:cs="Helvetica"/>
              </w:rPr>
            </w:pPr>
            <w:r w:rsidRPr="008552CD">
              <w:rPr>
                <w:rFonts w:cs="Helvetica"/>
              </w:rPr>
              <w:t>E-cigarettes are dangerously popular</w:t>
            </w:r>
          </w:p>
          <w:p w14:paraId="22FB071F" w14:textId="77777777" w:rsidR="00BB7CA6" w:rsidRPr="008552CD" w:rsidRDefault="00BB7CA6" w:rsidP="00593200">
            <w:pPr>
              <w:rPr>
                <w:rFonts w:cs="Helvetica"/>
                <w:color w:val="000000"/>
              </w:rPr>
            </w:pPr>
          </w:p>
          <w:p w14:paraId="134CF294" w14:textId="77777777" w:rsidR="00BB7CA6" w:rsidRPr="006C2BBD" w:rsidRDefault="00BB7CA6" w:rsidP="00593200">
            <w:pPr>
              <w:rPr>
                <w:rFonts w:cs="Helvetica"/>
                <w:color w:val="000000"/>
              </w:rPr>
            </w:pPr>
          </w:p>
          <w:p w14:paraId="0A02C1BB" w14:textId="77777777" w:rsidR="00BB7CA6" w:rsidRPr="006C2BBD" w:rsidRDefault="00BB7CA6" w:rsidP="00593200">
            <w:pPr>
              <w:rPr>
                <w:rFonts w:cs="Helvetica"/>
                <w:color w:val="000000"/>
              </w:rPr>
            </w:pPr>
          </w:p>
        </w:tc>
        <w:tc>
          <w:tcPr>
            <w:tcW w:w="5148" w:type="dxa"/>
            <w:tcBorders>
              <w:top w:val="single" w:sz="4" w:space="0" w:color="17375E" w:themeColor="text1"/>
              <w:left w:val="single" w:sz="4" w:space="0" w:color="17375E" w:themeColor="text1"/>
              <w:bottom w:val="single" w:sz="4" w:space="0" w:color="17375E" w:themeColor="text1"/>
              <w:right w:val="single" w:sz="4" w:space="0" w:color="17375E" w:themeColor="text1"/>
            </w:tcBorders>
            <w:hideMark/>
          </w:tcPr>
          <w:p w14:paraId="26CECB9F" w14:textId="77777777" w:rsidR="00BB7CA6" w:rsidRPr="008552CD" w:rsidRDefault="00BB7CA6" w:rsidP="000C6B36">
            <w:pPr>
              <w:rPr>
                <w:rFonts w:cs="Helvetica"/>
                <w:color w:val="000000"/>
              </w:rPr>
            </w:pPr>
            <w:r w:rsidRPr="00FA1818">
              <w:rPr>
                <w:rFonts w:cs="Helvetica"/>
                <w:b/>
                <w:color w:val="000000"/>
              </w:rPr>
              <w:t>1.</w:t>
            </w:r>
            <w:r>
              <w:rPr>
                <w:rFonts w:cs="Helvetica"/>
                <w:color w:val="000000"/>
              </w:rPr>
              <w:t xml:space="preserve"> </w:t>
            </w:r>
            <w:r>
              <w:rPr>
                <w:rFonts w:cs="Helvetica"/>
                <w:b/>
                <w:color w:val="000000"/>
              </w:rPr>
              <w:t>A</w:t>
            </w:r>
            <w:r w:rsidRPr="00E21BC7">
              <w:rPr>
                <w:rFonts w:cs="Helvetica"/>
                <w:b/>
                <w:color w:val="000000"/>
              </w:rPr>
              <w:t>nswers will vary</w:t>
            </w:r>
            <w:r>
              <w:rPr>
                <w:rFonts w:cs="Helvetica"/>
                <w:b/>
                <w:color w:val="000000"/>
              </w:rPr>
              <w:t xml:space="preserve">; possible response may include evidence from </w:t>
            </w:r>
            <w:r>
              <w:rPr>
                <w:rFonts w:cs="Helvetica"/>
                <w:b/>
                <w:i/>
                <w:color w:val="000000"/>
              </w:rPr>
              <w:t>A Booming Industry</w:t>
            </w:r>
            <w:r>
              <w:rPr>
                <w:rFonts w:cs="Helvetica"/>
                <w:b/>
                <w:color w:val="000000"/>
              </w:rPr>
              <w:t xml:space="preserve"> section: </w:t>
            </w:r>
            <w:r>
              <w:rPr>
                <w:rFonts w:cs="Helvetica"/>
                <w:color w:val="000000"/>
              </w:rPr>
              <w:t>16 million children are can legally buy e-cigarettes; $2.5 billion industry; advertising geared toward young people</w:t>
            </w:r>
          </w:p>
        </w:tc>
      </w:tr>
      <w:tr w:rsidR="00BB7CA6" w:rsidRPr="006C2BBD" w14:paraId="64D068B4" w14:textId="77777777" w:rsidTr="001303B7">
        <w:tc>
          <w:tcPr>
            <w:tcW w:w="3708" w:type="dxa"/>
            <w:tcBorders>
              <w:top w:val="single" w:sz="4" w:space="0" w:color="17375E" w:themeColor="text1"/>
              <w:left w:val="single" w:sz="4" w:space="0" w:color="17375E" w:themeColor="text1"/>
              <w:bottom w:val="single" w:sz="4" w:space="0" w:color="17375E" w:themeColor="text1"/>
              <w:right w:val="single" w:sz="4" w:space="0" w:color="17375E" w:themeColor="text1"/>
            </w:tcBorders>
          </w:tcPr>
          <w:p w14:paraId="0041DA10" w14:textId="77777777" w:rsidR="00BB7CA6" w:rsidRPr="006C2BBD" w:rsidRDefault="00BB7CA6" w:rsidP="00593200">
            <w:pPr>
              <w:rPr>
                <w:rFonts w:cs="Helvetica"/>
                <w:color w:val="000000"/>
              </w:rPr>
            </w:pPr>
            <w:r w:rsidRPr="006C2BBD">
              <w:rPr>
                <w:rFonts w:cs="Helvetica"/>
                <w:color w:val="000000"/>
              </w:rPr>
              <w:t>2.</w:t>
            </w:r>
            <w:r>
              <w:rPr>
                <w:rFonts w:cs="Helvetica"/>
                <w:color w:val="000000"/>
              </w:rPr>
              <w:t xml:space="preserve"> E-cigs are safer than cigarettes</w:t>
            </w:r>
          </w:p>
          <w:p w14:paraId="79575673" w14:textId="77777777" w:rsidR="00BB7CA6" w:rsidRPr="006C2BBD" w:rsidRDefault="00BB7CA6" w:rsidP="00593200">
            <w:pPr>
              <w:rPr>
                <w:rFonts w:cs="Helvetica"/>
                <w:color w:val="000000"/>
              </w:rPr>
            </w:pPr>
          </w:p>
          <w:p w14:paraId="269C744A" w14:textId="77777777" w:rsidR="00BB7CA6" w:rsidRPr="006C2BBD" w:rsidRDefault="00BB7CA6" w:rsidP="00593200">
            <w:pPr>
              <w:rPr>
                <w:rFonts w:cs="Helvetica"/>
                <w:color w:val="000000"/>
              </w:rPr>
            </w:pPr>
          </w:p>
          <w:p w14:paraId="5B25FC25" w14:textId="77777777" w:rsidR="00BB7CA6" w:rsidRPr="006C2BBD" w:rsidRDefault="00BB7CA6" w:rsidP="00593200">
            <w:pPr>
              <w:rPr>
                <w:rFonts w:cs="Helvetica"/>
                <w:color w:val="000000"/>
              </w:rPr>
            </w:pPr>
          </w:p>
          <w:p w14:paraId="5B46F94C" w14:textId="77777777" w:rsidR="00BB7CA6" w:rsidRPr="006C2BBD" w:rsidRDefault="00BB7CA6" w:rsidP="00593200">
            <w:pPr>
              <w:rPr>
                <w:rFonts w:cs="Helvetica"/>
                <w:color w:val="000000"/>
              </w:rPr>
            </w:pPr>
          </w:p>
        </w:tc>
        <w:tc>
          <w:tcPr>
            <w:tcW w:w="5148" w:type="dxa"/>
            <w:tcBorders>
              <w:top w:val="single" w:sz="4" w:space="0" w:color="17375E" w:themeColor="text1"/>
              <w:left w:val="single" w:sz="4" w:space="0" w:color="17375E" w:themeColor="text1"/>
              <w:bottom w:val="single" w:sz="4" w:space="0" w:color="17375E" w:themeColor="text1"/>
              <w:right w:val="single" w:sz="4" w:space="0" w:color="17375E" w:themeColor="text1"/>
            </w:tcBorders>
            <w:hideMark/>
          </w:tcPr>
          <w:p w14:paraId="4CD6BAFD" w14:textId="77777777" w:rsidR="00BB7CA6" w:rsidRPr="006C2BBD" w:rsidRDefault="00BB7CA6" w:rsidP="00593200">
            <w:pPr>
              <w:rPr>
                <w:rFonts w:cs="Helvetica"/>
                <w:color w:val="000000"/>
              </w:rPr>
            </w:pPr>
            <w:r w:rsidRPr="006C2BBD">
              <w:rPr>
                <w:rFonts w:cs="Helvetica"/>
                <w:color w:val="000000"/>
              </w:rPr>
              <w:t xml:space="preserve">2. </w:t>
            </w:r>
            <w:r w:rsidRPr="006C2BBD">
              <w:rPr>
                <w:color w:val="333333"/>
                <w:shd w:val="clear" w:color="auto" w:fill="FFFFFF"/>
              </w:rPr>
              <w:t>The problem is that the safety and health claims of e-cigarettes have not been proven. Online, many folks claim e-cigs have helped them kick the habit. Yet these are just anecdotes. In the words of Mitch Zeller, head of the FDA’s Tobacco Products Division, “FDA can’t make regulatory policy on the basis of anecdotal evidence.”</w:t>
            </w:r>
          </w:p>
        </w:tc>
      </w:tr>
      <w:tr w:rsidR="00BB7CA6" w:rsidRPr="006C2BBD" w14:paraId="65DF68CE" w14:textId="77777777" w:rsidTr="001303B7">
        <w:tc>
          <w:tcPr>
            <w:tcW w:w="3708" w:type="dxa"/>
            <w:tcBorders>
              <w:top w:val="single" w:sz="4" w:space="0" w:color="17375E" w:themeColor="text1"/>
              <w:left w:val="single" w:sz="4" w:space="0" w:color="17375E" w:themeColor="text1"/>
              <w:bottom w:val="single" w:sz="4" w:space="0" w:color="17375E" w:themeColor="text1"/>
              <w:right w:val="single" w:sz="4" w:space="0" w:color="17375E" w:themeColor="text1"/>
            </w:tcBorders>
          </w:tcPr>
          <w:p w14:paraId="2A4DB7B4" w14:textId="77777777" w:rsidR="00BB7CA6" w:rsidRPr="006C2BBD" w:rsidRDefault="00BB7CA6" w:rsidP="00593200">
            <w:pPr>
              <w:rPr>
                <w:rFonts w:cs="Helvetica"/>
                <w:color w:val="000000"/>
              </w:rPr>
            </w:pPr>
            <w:r w:rsidRPr="00FA1818">
              <w:rPr>
                <w:rFonts w:cs="Helvetica"/>
                <w:b/>
                <w:color w:val="000000"/>
              </w:rPr>
              <w:t>3.</w:t>
            </w:r>
            <w:r w:rsidRPr="006C2BBD">
              <w:rPr>
                <w:rFonts w:cs="Helvetica"/>
                <w:color w:val="000000"/>
              </w:rPr>
              <w:t xml:space="preserve"> </w:t>
            </w:r>
            <w:r>
              <w:rPr>
                <w:rFonts w:cs="Helvetica"/>
                <w:b/>
                <w:color w:val="000000"/>
              </w:rPr>
              <w:t xml:space="preserve">Answers will vary; possible response may include: </w:t>
            </w:r>
            <w:r>
              <w:rPr>
                <w:rFonts w:cs="Helvetica"/>
                <w:color w:val="000000"/>
              </w:rPr>
              <w:t>Warning labels are needed</w:t>
            </w:r>
          </w:p>
          <w:p w14:paraId="028D46F7" w14:textId="77777777" w:rsidR="00BB7CA6" w:rsidRPr="006C2BBD" w:rsidRDefault="00BB7CA6" w:rsidP="00593200">
            <w:pPr>
              <w:rPr>
                <w:rFonts w:cs="Helvetica"/>
                <w:color w:val="000000"/>
              </w:rPr>
            </w:pPr>
          </w:p>
        </w:tc>
        <w:tc>
          <w:tcPr>
            <w:tcW w:w="5148" w:type="dxa"/>
            <w:tcBorders>
              <w:top w:val="single" w:sz="4" w:space="0" w:color="17375E" w:themeColor="text1"/>
              <w:left w:val="single" w:sz="4" w:space="0" w:color="17375E" w:themeColor="text1"/>
              <w:bottom w:val="single" w:sz="4" w:space="0" w:color="17375E" w:themeColor="text1"/>
              <w:right w:val="single" w:sz="4" w:space="0" w:color="17375E" w:themeColor="text1"/>
            </w:tcBorders>
            <w:hideMark/>
          </w:tcPr>
          <w:p w14:paraId="00E82BA7" w14:textId="77777777" w:rsidR="00BB7CA6" w:rsidRPr="001F518F" w:rsidRDefault="00BB7CA6" w:rsidP="000C6B36">
            <w:pPr>
              <w:rPr>
                <w:rFonts w:cs="Helvetica"/>
                <w:color w:val="000000"/>
              </w:rPr>
            </w:pPr>
            <w:r w:rsidRPr="00FA1818">
              <w:rPr>
                <w:rFonts w:cs="Helvetica"/>
                <w:b/>
                <w:color w:val="000000"/>
              </w:rPr>
              <w:t>3.</w:t>
            </w:r>
            <w:r>
              <w:rPr>
                <w:rFonts w:cs="Helvetica"/>
                <w:color w:val="000000"/>
              </w:rPr>
              <w:t xml:space="preserve"> </w:t>
            </w:r>
            <w:r>
              <w:rPr>
                <w:rFonts w:cs="Helvetica"/>
                <w:b/>
                <w:color w:val="000000"/>
              </w:rPr>
              <w:t>A</w:t>
            </w:r>
            <w:r w:rsidRPr="00E21BC7">
              <w:rPr>
                <w:rFonts w:cs="Helvetica"/>
                <w:b/>
                <w:color w:val="000000"/>
              </w:rPr>
              <w:t>nswers will vary</w:t>
            </w:r>
            <w:r>
              <w:rPr>
                <w:rFonts w:cs="Helvetica"/>
                <w:b/>
                <w:color w:val="000000"/>
              </w:rPr>
              <w:t xml:space="preserve">; possible response may include: </w:t>
            </w:r>
            <w:r>
              <w:rPr>
                <w:rFonts w:cs="Helvetica"/>
                <w:color w:val="000000"/>
              </w:rPr>
              <w:t>false advertising; nicotine is addictive and is a poison; this is why the FDA exists</w:t>
            </w:r>
          </w:p>
        </w:tc>
      </w:tr>
    </w:tbl>
    <w:p w14:paraId="46C48E15" w14:textId="77777777" w:rsidR="00BB7CA6" w:rsidRDefault="00BB7CA6" w:rsidP="00D024D6">
      <w:pPr>
        <w:rPr>
          <w:b/>
        </w:rPr>
      </w:pPr>
    </w:p>
    <w:p w14:paraId="7D8B8DE6" w14:textId="77777777" w:rsidR="00BB7CA6" w:rsidRDefault="00BB7CA6" w:rsidP="00D024D6">
      <w:pPr>
        <w:rPr>
          <w:b/>
        </w:rPr>
      </w:pPr>
    </w:p>
    <w:p w14:paraId="6DCF9B53" w14:textId="77777777" w:rsidR="001049D4" w:rsidRDefault="001049D4" w:rsidP="00D024D6">
      <w:pPr>
        <w:rPr>
          <w:b/>
        </w:rPr>
        <w:sectPr w:rsidR="001049D4" w:rsidSect="001303B7">
          <w:headerReference w:type="default" r:id="rId10"/>
          <w:pgSz w:w="12240" w:h="15840"/>
          <w:pgMar w:top="1440" w:right="1080" w:bottom="1440" w:left="1080" w:header="720" w:footer="720" w:gutter="0"/>
          <w:cols w:space="720"/>
          <w:docGrid w:linePitch="360"/>
        </w:sectPr>
      </w:pPr>
    </w:p>
    <w:p w14:paraId="5086B936" w14:textId="77777777" w:rsidR="001049D4" w:rsidRPr="001303B7" w:rsidRDefault="001049D4" w:rsidP="001303B7">
      <w:pPr>
        <w:pStyle w:val="Heading1"/>
        <w:numPr>
          <w:ilvl w:val="0"/>
          <w:numId w:val="0"/>
        </w:numPr>
        <w:shd w:val="clear" w:color="auto" w:fill="FFFFFF"/>
        <w:spacing w:before="120"/>
        <w:jc w:val="center"/>
        <w:rPr>
          <w:rFonts w:ascii="Arial" w:hAnsi="Arial" w:cs="Arial"/>
          <w:bCs w:val="0"/>
        </w:rPr>
      </w:pPr>
      <w:bookmarkStart w:id="3" w:name="comm1_2"/>
      <w:bookmarkEnd w:id="3"/>
      <w:r w:rsidRPr="001303B7">
        <w:rPr>
          <w:rFonts w:ascii="Arial" w:hAnsi="Arial" w:cs="Arial"/>
          <w:bCs w:val="0"/>
        </w:rPr>
        <w:lastRenderedPageBreak/>
        <w:t>“Pro/Con: Are federal regulations needed for e-cigarettes?”</w:t>
      </w:r>
    </w:p>
    <w:p w14:paraId="5B7C2269" w14:textId="77777777" w:rsidR="001049D4" w:rsidRPr="001303B7" w:rsidRDefault="001049D4" w:rsidP="001049D4">
      <w:pPr>
        <w:shd w:val="clear" w:color="auto" w:fill="FFFFFF"/>
        <w:jc w:val="center"/>
        <w:rPr>
          <w:rFonts w:cs="Arial"/>
          <w:sz w:val="28"/>
          <w:szCs w:val="28"/>
        </w:rPr>
      </w:pPr>
      <w:r w:rsidRPr="001303B7">
        <w:rPr>
          <w:rFonts w:cs="Arial"/>
          <w:sz w:val="28"/>
          <w:szCs w:val="28"/>
        </w:rPr>
        <w:t>By</w:t>
      </w:r>
      <w:r w:rsidRPr="001303B7">
        <w:rPr>
          <w:rStyle w:val="apple-converted-space"/>
          <w:rFonts w:cs="Arial"/>
          <w:sz w:val="28"/>
          <w:szCs w:val="28"/>
        </w:rPr>
        <w:t> </w:t>
      </w:r>
      <w:r w:rsidRPr="001303B7">
        <w:rPr>
          <w:rStyle w:val="authordisplayname"/>
          <w:rFonts w:cs="Arial"/>
          <w:sz w:val="28"/>
          <w:szCs w:val="28"/>
        </w:rPr>
        <w:t xml:space="preserve">Tribune News Service, adapted by </w:t>
      </w:r>
      <w:proofErr w:type="spellStart"/>
      <w:r w:rsidRPr="001303B7">
        <w:rPr>
          <w:rStyle w:val="authordisplayname"/>
          <w:rFonts w:cs="Arial"/>
          <w:sz w:val="28"/>
          <w:szCs w:val="28"/>
        </w:rPr>
        <w:t>Newsela</w:t>
      </w:r>
      <w:proofErr w:type="spellEnd"/>
      <w:r w:rsidRPr="001303B7">
        <w:rPr>
          <w:rStyle w:val="authordisplayname"/>
          <w:rFonts w:cs="Arial"/>
          <w:sz w:val="28"/>
          <w:szCs w:val="28"/>
        </w:rPr>
        <w:t xml:space="preserve"> staff</w:t>
      </w:r>
    </w:p>
    <w:p w14:paraId="4440EF29" w14:textId="77777777" w:rsidR="001049D4" w:rsidRPr="001303B7" w:rsidRDefault="001049D4" w:rsidP="001049D4">
      <w:pPr>
        <w:shd w:val="clear" w:color="auto" w:fill="FFFFFF"/>
        <w:jc w:val="center"/>
        <w:rPr>
          <w:rFonts w:cs="Arial"/>
          <w:sz w:val="28"/>
          <w:szCs w:val="28"/>
        </w:rPr>
      </w:pPr>
      <w:r w:rsidRPr="001303B7">
        <w:rPr>
          <w:rStyle w:val="datepublished"/>
          <w:rFonts w:cs="Arial"/>
          <w:sz w:val="28"/>
          <w:szCs w:val="28"/>
        </w:rPr>
        <w:t>03.30.15</w:t>
      </w:r>
    </w:p>
    <w:p w14:paraId="0A23C9A5" w14:textId="77777777" w:rsidR="001049D4" w:rsidRPr="0096071A" w:rsidRDefault="001049D4" w:rsidP="0096071A">
      <w:pPr>
        <w:shd w:val="clear" w:color="auto" w:fill="FFFFFF"/>
        <w:spacing w:before="300" w:after="150"/>
        <w:jc w:val="center"/>
        <w:outlineLvl w:val="2"/>
        <w:rPr>
          <w:rFonts w:eastAsia="Times New Roman" w:cs="Times New Roman"/>
          <w:b/>
          <w:sz w:val="28"/>
        </w:rPr>
      </w:pPr>
      <w:r w:rsidRPr="0096071A">
        <w:rPr>
          <w:rFonts w:eastAsia="Times New Roman" w:cs="Times New Roman"/>
          <w:b/>
          <w:sz w:val="28"/>
        </w:rPr>
        <w:t>PRO: Treat e-cigs just like tobacco products</w:t>
      </w:r>
    </w:p>
    <w:p w14:paraId="19FB78F0"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In 2014, the Oxford English Dictionary’s word of the year was “</w:t>
      </w:r>
      <w:proofErr w:type="spellStart"/>
      <w:r w:rsidRPr="00C4781E">
        <w:rPr>
          <w:rFonts w:eastAsia="Times New Roman" w:cs="Times New Roman"/>
        </w:rPr>
        <w:t>vape</w:t>
      </w:r>
      <w:proofErr w:type="spellEnd"/>
      <w:r w:rsidRPr="00C4781E">
        <w:rPr>
          <w:rFonts w:eastAsia="Times New Roman" w:cs="Times New Roman"/>
        </w:rPr>
        <w:t>.” The Food and Drug Administration (FDA) should take a hint from the dictionary. It should write its own definition of e-cigarettes — a definition that will treat them as a tobacco product.</w:t>
      </w:r>
    </w:p>
    <w:p w14:paraId="5F5B594A"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Congress created the FDA in 1906. It was a time of concern over the quality and purity of America’s food and drug supply, which was awash in toxic dyes and preservatives. The agency was shaped by the outrageous claims of fake miracle cures known as "snake oil."</w:t>
      </w:r>
    </w:p>
    <w:p w14:paraId="4E7D5E5F"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The agency was created to help people know whether a product is safe, reliable and healthy.</w:t>
      </w:r>
    </w:p>
    <w:p w14:paraId="3A9A5155"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In short, the FDA was made to regulate products just like e-cigarettes.</w:t>
      </w:r>
    </w:p>
    <w:p w14:paraId="4D2EF628" w14:textId="77777777" w:rsidR="001049D4" w:rsidRPr="00C4781E" w:rsidRDefault="001049D4" w:rsidP="001303B7">
      <w:pPr>
        <w:shd w:val="clear" w:color="auto" w:fill="FFFFFF"/>
        <w:spacing w:before="360" w:after="150"/>
        <w:outlineLvl w:val="1"/>
        <w:rPr>
          <w:rFonts w:eastAsia="Times New Roman" w:cs="Times New Roman"/>
          <w:b/>
          <w:bCs/>
        </w:rPr>
      </w:pPr>
      <w:r>
        <w:rPr>
          <w:rFonts w:eastAsia="Times New Roman" w:cs="Times New Roman"/>
          <w:b/>
          <w:bCs/>
        </w:rPr>
        <w:t>A Booming Industry</w:t>
      </w:r>
    </w:p>
    <w:p w14:paraId="1DA632ED"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Right now, more than 16 million children can legally buy e-cigarettes and give themselves as much nicotine as they want —</w:t>
      </w:r>
      <w:r w:rsidR="000C6B36">
        <w:rPr>
          <w:rFonts w:eastAsia="Times New Roman" w:cs="Times New Roman"/>
        </w:rPr>
        <w:t xml:space="preserve"> </w:t>
      </w:r>
      <w:r w:rsidRPr="00C4781E">
        <w:rPr>
          <w:rFonts w:eastAsia="Times New Roman" w:cs="Times New Roman"/>
        </w:rPr>
        <w:t>and nicotine is not harmless. Accidentally drinking liquid nicotine has caused a huge increase in the number of cases reported to local poison control centers — including the death of a toddler in upstate New York two months ago.</w:t>
      </w:r>
    </w:p>
    <w:p w14:paraId="0BFC7223"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And it is a market that is booming. Last year, analysts at Wells Fargo bank estimated the overall value of the e-cigarette industry at $2.5 billion. They predict it will grow to $10 billion annually by 2017.</w:t>
      </w:r>
    </w:p>
    <w:p w14:paraId="6EB3597E"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The product's growth is partly due to advertising. Yet, the other part of that growth is the growth in the number of high school students using them. The variety of e-cig flavors, including cotton candy, gummy bear and root beer float, attract young people.</w:t>
      </w:r>
    </w:p>
    <w:p w14:paraId="717D1A20"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E-cigarettes should be regulated, not banned. The FDA is the only agency that can do that. The FDA should prohibit sales and advertising to kids and make sure that health claims made by e-cig companies are true. It should also require companies to list the ingredients in e-cig juice.</w:t>
      </w:r>
    </w:p>
    <w:p w14:paraId="6760386E"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“Juice” sounds harmless, but it's misleading. It is, in fact, a flavored nicotine mixture. The liquid nicotine is heated through a battery-powered cylinder, which can look like a cigarette, a pen or a kazoo.</w:t>
      </w:r>
    </w:p>
    <w:p w14:paraId="7161C912" w14:textId="77777777" w:rsidR="001049D4" w:rsidRPr="00C4781E" w:rsidRDefault="001049D4" w:rsidP="001303B7">
      <w:pPr>
        <w:shd w:val="clear" w:color="auto" w:fill="FFFFFF"/>
        <w:spacing w:before="360" w:after="150"/>
        <w:outlineLvl w:val="1"/>
        <w:rPr>
          <w:rFonts w:eastAsia="Times New Roman" w:cs="Times New Roman"/>
          <w:b/>
          <w:bCs/>
        </w:rPr>
      </w:pPr>
      <w:r w:rsidRPr="00C4781E">
        <w:rPr>
          <w:rFonts w:eastAsia="Times New Roman" w:cs="Times New Roman"/>
          <w:b/>
          <w:bCs/>
        </w:rPr>
        <w:t>Inhaling Flavored Vapors</w:t>
      </w:r>
    </w:p>
    <w:p w14:paraId="4F6BB412"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 xml:space="preserve">The devices vaporize a flavored nicotine solution that users then inhale and exhale. Users inhale this flavored vapor and not burning tobacco. Because burning tobacco releases toxins like </w:t>
      </w:r>
      <w:proofErr w:type="gramStart"/>
      <w:r w:rsidRPr="00C4781E">
        <w:rPr>
          <w:rFonts w:eastAsia="Times New Roman" w:cs="Times New Roman"/>
        </w:rPr>
        <w:t>tar</w:t>
      </w:r>
      <w:proofErr w:type="gramEnd"/>
      <w:r w:rsidRPr="00C4781E">
        <w:rPr>
          <w:rFonts w:eastAsia="Times New Roman" w:cs="Times New Roman"/>
        </w:rPr>
        <w:t>, this means e-cigs are safer compared to cigarettes.</w:t>
      </w:r>
    </w:p>
    <w:p w14:paraId="71E7EC2E"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lastRenderedPageBreak/>
        <w:t>But, then again, cigarettes kill 6 million people per year. In the words of historian Robert Proctor, they are the deadliest invention in human history. </w:t>
      </w:r>
    </w:p>
    <w:p w14:paraId="695C9226"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 xml:space="preserve">And herein lies the possible merit of the e-cigarette: it could be a powerful tool for saving millions of lives if smokers switched from puffing to </w:t>
      </w:r>
      <w:proofErr w:type="spellStart"/>
      <w:r w:rsidRPr="00C4781E">
        <w:rPr>
          <w:rFonts w:eastAsia="Times New Roman" w:cs="Times New Roman"/>
        </w:rPr>
        <w:t>vaping</w:t>
      </w:r>
      <w:proofErr w:type="spellEnd"/>
      <w:r w:rsidRPr="00C4781E">
        <w:rPr>
          <w:rFonts w:eastAsia="Times New Roman" w:cs="Times New Roman"/>
        </w:rPr>
        <w:t xml:space="preserve"> to, ideally, nothing. </w:t>
      </w:r>
    </w:p>
    <w:p w14:paraId="1F5FBC4F"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The problem is that the safety and health claims of e-cigarettes have not been proven. Online, many folks claim e-cigs have helped them kick the habit. Yet these are just anecdotes. In the words of Mitch Zeller, head of the FDA’s Tobacco Products Division, “FDA can’t make regulatory policy on the basis of anecdotal evidence.”</w:t>
      </w:r>
    </w:p>
    <w:p w14:paraId="36C7E9E2"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Initial evidence from a major new study should cause regulators to stop and think. The early findings from the Population Assessment of Tobacco and Health indicate high levels of “dual use” of tobacco products, meaning that smokers frequently use both e-cigarettes and regular cigarettes.</w:t>
      </w:r>
    </w:p>
    <w:p w14:paraId="2E644C02"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These findings agree with other studies. They have likewise found that rather than helping people quit smoking, e-cigs may actually make it harder for smokers to quit.</w:t>
      </w:r>
    </w:p>
    <w:p w14:paraId="58C4B873" w14:textId="77777777" w:rsidR="001049D4" w:rsidRPr="00C4781E" w:rsidRDefault="001049D4" w:rsidP="001303B7">
      <w:pPr>
        <w:shd w:val="clear" w:color="auto" w:fill="FFFFFF"/>
        <w:spacing w:before="360" w:after="150"/>
        <w:outlineLvl w:val="1"/>
        <w:rPr>
          <w:rFonts w:eastAsia="Times New Roman" w:cs="Times New Roman"/>
          <w:b/>
          <w:bCs/>
        </w:rPr>
      </w:pPr>
      <w:r w:rsidRPr="00C4781E">
        <w:rPr>
          <w:rFonts w:eastAsia="Times New Roman" w:cs="Times New Roman"/>
          <w:b/>
          <w:bCs/>
        </w:rPr>
        <w:t>Warning Labels Needed</w:t>
      </w:r>
    </w:p>
    <w:p w14:paraId="0DE4F7CF"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Nevertheless, e-cigarettes are frequently advertised as if they've been proven to be healthy. Researchers at the University of California-San Francisco found that 95 percent of e-cig websites either made outright claims that they had health benefits, or hinted there were some. Sixty-four percent made claims directly related to helping users quit smoking.</w:t>
      </w:r>
    </w:p>
    <w:p w14:paraId="2403867C"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This is false advertising. Nicotine is addictive and it is a poison. The FDA should make both of these facts clear by requiring warning labels on e-cigarette devices and bottles of e-juices. Skin contact with even small quantities of liquid nicotine can cause dizziness, vomiting and seizures. Ingestion can be deadly.</w:t>
      </w:r>
    </w:p>
    <w:p w14:paraId="364B050F"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A world in which a dangerous product is marketed and sold as a healthy one is exactly what the FDA exists to prevent.</w:t>
      </w:r>
    </w:p>
    <w:p w14:paraId="770DEB42" w14:textId="77777777" w:rsidR="001049D4" w:rsidRPr="00C4781E" w:rsidRDefault="001049D4" w:rsidP="001303B7">
      <w:pPr>
        <w:shd w:val="clear" w:color="auto" w:fill="FFFFFF"/>
        <w:spacing w:after="150"/>
        <w:rPr>
          <w:rFonts w:eastAsia="Times New Roman" w:cs="Times New Roman"/>
        </w:rPr>
      </w:pPr>
      <w:r w:rsidRPr="00C4781E">
        <w:rPr>
          <w:rFonts w:eastAsia="Times New Roman" w:cs="Times New Roman"/>
        </w:rPr>
        <w:t>E-cigarettes are not snake oil. But gummy bear, cotton candy and sour apple shouldn’t make them go down any easier.</w:t>
      </w:r>
    </w:p>
    <w:p w14:paraId="6C0748DF" w14:textId="77777777" w:rsidR="001049D4" w:rsidRDefault="001049D4" w:rsidP="001303B7">
      <w:pPr>
        <w:shd w:val="clear" w:color="auto" w:fill="FFFFFF"/>
        <w:spacing w:after="150"/>
        <w:rPr>
          <w:rFonts w:eastAsia="Times New Roman" w:cs="Times New Roman"/>
        </w:rPr>
      </w:pPr>
    </w:p>
    <w:p w14:paraId="6E8383A0" w14:textId="77777777" w:rsidR="001049D4" w:rsidRDefault="001049D4" w:rsidP="001303B7">
      <w:pPr>
        <w:shd w:val="clear" w:color="auto" w:fill="FFFFFF"/>
        <w:spacing w:after="150"/>
        <w:rPr>
          <w:rFonts w:eastAsia="Times New Roman" w:cs="Times New Roman"/>
        </w:rPr>
      </w:pPr>
    </w:p>
    <w:p w14:paraId="465D91A1" w14:textId="77777777" w:rsidR="001049D4" w:rsidRDefault="001049D4" w:rsidP="002C67DE">
      <w:pPr>
        <w:shd w:val="clear" w:color="auto" w:fill="FFFFFF"/>
        <w:spacing w:after="360"/>
        <w:rPr>
          <w:rFonts w:eastAsia="Times New Roman" w:cs="Times New Roman"/>
        </w:rPr>
      </w:pPr>
    </w:p>
    <w:p w14:paraId="0EA894C0" w14:textId="77777777" w:rsidR="001049D4" w:rsidRPr="006C315E" w:rsidRDefault="001049D4" w:rsidP="001303B7">
      <w:pPr>
        <w:shd w:val="clear" w:color="auto" w:fill="FFFFFF"/>
        <w:spacing w:after="150"/>
        <w:rPr>
          <w:rFonts w:eastAsia="Times New Roman" w:cs="Times New Roman"/>
          <w:i/>
        </w:rPr>
      </w:pPr>
      <w:r w:rsidRPr="006C315E">
        <w:rPr>
          <w:rFonts w:eastAsia="Times New Roman" w:cs="Times New Roman"/>
          <w:i/>
        </w:rPr>
        <w:t xml:space="preserve">ABOUT THE WRITER: Sarah </w:t>
      </w:r>
      <w:proofErr w:type="spellStart"/>
      <w:r w:rsidRPr="006C315E">
        <w:rPr>
          <w:rFonts w:eastAsia="Times New Roman" w:cs="Times New Roman"/>
          <w:i/>
        </w:rPr>
        <w:t>Milov</w:t>
      </w:r>
      <w:proofErr w:type="spellEnd"/>
      <w:r w:rsidRPr="006C315E">
        <w:rPr>
          <w:rFonts w:eastAsia="Times New Roman" w:cs="Times New Roman"/>
          <w:i/>
        </w:rPr>
        <w:t xml:space="preserve"> is an assistant professor of history at the University of Virginia. She currently is writing a book about tobacco in the 20th century. Readers may write her at 435 </w:t>
      </w:r>
      <w:proofErr w:type="spellStart"/>
      <w:r w:rsidRPr="006C315E">
        <w:rPr>
          <w:rFonts w:eastAsia="Times New Roman" w:cs="Times New Roman"/>
          <w:i/>
        </w:rPr>
        <w:t>Nau</w:t>
      </w:r>
      <w:proofErr w:type="spellEnd"/>
      <w:r w:rsidRPr="006C315E">
        <w:rPr>
          <w:rFonts w:eastAsia="Times New Roman" w:cs="Times New Roman"/>
          <w:i/>
        </w:rPr>
        <w:t xml:space="preserve"> Hall South Lawn, Charlottesville, VA 22904.</w:t>
      </w:r>
    </w:p>
    <w:p w14:paraId="745F3342" w14:textId="77777777" w:rsidR="002F2D71" w:rsidRDefault="001049D4" w:rsidP="002C67DE">
      <w:pPr>
        <w:shd w:val="clear" w:color="auto" w:fill="FFFFFF"/>
        <w:rPr>
          <w:rFonts w:eastAsia="Times New Roman" w:cs="Times New Roman"/>
          <w:b/>
        </w:rPr>
      </w:pPr>
      <w:r w:rsidRPr="006C315E">
        <w:rPr>
          <w:rFonts w:eastAsia="Times New Roman" w:cs="Times New Roman"/>
          <w:i/>
        </w:rPr>
        <w:t xml:space="preserve">This essay is available to Tribune News Service subscribers. Tribune did not subsidize the writing of this column; the opinions are those of the writer and do not necessarily represent the views of Tribune or </w:t>
      </w:r>
      <w:proofErr w:type="spellStart"/>
      <w:r w:rsidRPr="006C315E">
        <w:rPr>
          <w:rFonts w:eastAsia="Times New Roman" w:cs="Times New Roman"/>
          <w:i/>
        </w:rPr>
        <w:t>Newsela</w:t>
      </w:r>
      <w:proofErr w:type="spellEnd"/>
      <w:r w:rsidRPr="006C315E">
        <w:rPr>
          <w:rFonts w:eastAsia="Times New Roman" w:cs="Times New Roman"/>
          <w:i/>
        </w:rPr>
        <w:t>.</w:t>
      </w:r>
      <w:r w:rsidR="002C67DE">
        <w:rPr>
          <w:rFonts w:eastAsia="Times New Roman" w:cs="Times New Roman"/>
          <w:b/>
        </w:rPr>
        <w:t xml:space="preserve"> </w:t>
      </w:r>
    </w:p>
    <w:p w14:paraId="033E5CF2" w14:textId="77777777" w:rsidR="002F2D71" w:rsidRDefault="002F2D71" w:rsidP="001049D4">
      <w:pPr>
        <w:shd w:val="clear" w:color="auto" w:fill="FFFFFF"/>
        <w:spacing w:before="300" w:after="150"/>
        <w:outlineLvl w:val="2"/>
        <w:rPr>
          <w:rFonts w:eastAsia="Times New Roman" w:cs="Times New Roman"/>
          <w:b/>
        </w:rPr>
        <w:sectPr w:rsidR="002F2D71" w:rsidSect="002C67DE">
          <w:headerReference w:type="default" r:id="rId11"/>
          <w:pgSz w:w="12240" w:h="15840"/>
          <w:pgMar w:top="1530" w:right="1080" w:bottom="1440" w:left="1080" w:header="720" w:footer="720" w:gutter="0"/>
          <w:cols w:space="720"/>
          <w:docGrid w:linePitch="360"/>
        </w:sectPr>
      </w:pPr>
    </w:p>
    <w:p w14:paraId="0A806E09" w14:textId="77777777" w:rsidR="001049D4" w:rsidRPr="0096071A" w:rsidRDefault="001049D4" w:rsidP="0096071A">
      <w:pPr>
        <w:shd w:val="clear" w:color="auto" w:fill="FFFFFF"/>
        <w:spacing w:before="300" w:after="150"/>
        <w:jc w:val="center"/>
        <w:outlineLvl w:val="2"/>
        <w:rPr>
          <w:rFonts w:eastAsia="Times New Roman" w:cs="Times New Roman"/>
          <w:b/>
          <w:sz w:val="28"/>
        </w:rPr>
      </w:pPr>
      <w:r w:rsidRPr="0096071A">
        <w:rPr>
          <w:rFonts w:eastAsia="Times New Roman" w:cs="Times New Roman"/>
          <w:b/>
          <w:sz w:val="28"/>
        </w:rPr>
        <w:lastRenderedPageBreak/>
        <w:t xml:space="preserve">CON: </w:t>
      </w:r>
      <w:proofErr w:type="spellStart"/>
      <w:r w:rsidRPr="0096071A">
        <w:rPr>
          <w:rFonts w:eastAsia="Times New Roman" w:cs="Times New Roman"/>
          <w:b/>
          <w:sz w:val="28"/>
        </w:rPr>
        <w:t>Vaping</w:t>
      </w:r>
      <w:proofErr w:type="spellEnd"/>
      <w:r w:rsidRPr="0096071A">
        <w:rPr>
          <w:rFonts w:eastAsia="Times New Roman" w:cs="Times New Roman"/>
          <w:b/>
          <w:sz w:val="28"/>
        </w:rPr>
        <w:t xml:space="preserve"> may help smokers kick the tobacco habit</w:t>
      </w:r>
    </w:p>
    <w:p w14:paraId="7C09F2A2"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In 1964, the Surgeon General’s Advisory Committee on Smoking and Health released its very first report on tobacco smoking.</w:t>
      </w:r>
    </w:p>
    <w:p w14:paraId="24AE3DDC"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It looked at scientific evidence from more than 7,000 articles related to smoking and disease. Based on those studies, the report cited tobacco smoking as a major cause of lung and throat cancer and chronic bronchitis.</w:t>
      </w:r>
    </w:p>
    <w:p w14:paraId="4B87E5C8"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The report launched a “war on smoking.” It soon required health warnings on cigarette packages and bans on cigarette commercials on radio and television. In recent years, it has led to bans on smoking in certain areas, like restaurants and other public places.</w:t>
      </w:r>
    </w:p>
    <w:p w14:paraId="378700B9"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Over this half-century of cigarette regulation, two facts have been public knowledge: 1) smoking tobacco kills people; 2) once a person is addicted to smoking cigarettes, or to the nicotine one ingests by smoking cigarettes, it is very hard for a person to quit.</w:t>
      </w:r>
    </w:p>
    <w:p w14:paraId="51339598" w14:textId="77777777" w:rsidR="001049D4" w:rsidRPr="00C4781E" w:rsidRDefault="001049D4" w:rsidP="0096071A">
      <w:pPr>
        <w:shd w:val="clear" w:color="auto" w:fill="FFFFFF"/>
        <w:spacing w:before="360" w:after="150"/>
        <w:outlineLvl w:val="1"/>
        <w:rPr>
          <w:rFonts w:eastAsia="Times New Roman" w:cs="Times New Roman"/>
          <w:b/>
          <w:bCs/>
        </w:rPr>
      </w:pPr>
      <w:r w:rsidRPr="00C4781E">
        <w:rPr>
          <w:rFonts w:eastAsia="Times New Roman" w:cs="Times New Roman"/>
          <w:b/>
          <w:bCs/>
        </w:rPr>
        <w:t>Switching From Smoking</w:t>
      </w:r>
    </w:p>
    <w:p w14:paraId="42FEC0A2"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Then an invention came along — e-cigarettes. They have nicotine just like a tobacco cigarette, but without any apparent link to cancer or lung disease. Many people cheered the new invention.</w:t>
      </w:r>
    </w:p>
    <w:p w14:paraId="4230ED94"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Finally there was a product that could help those who were addicted and for whom the available anti-smoking aids had not been of sufficient help.</w:t>
      </w:r>
    </w:p>
    <w:p w14:paraId="6A1721BA"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Lives could be saved. People could replace their tobacco cigarettes with e-cigarettes and switch out smoke and carcinogens with water vapor. And that horrible smell would be replaced with no smell at all — or the light scent of a flavor like mint or strawberry.</w:t>
      </w:r>
    </w:p>
    <w:p w14:paraId="1475CA0B"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One would expect the response of the public health community to be a near-universal “hurrah.” In some parts of the community, people have been happy.</w:t>
      </w:r>
    </w:p>
    <w:p w14:paraId="05D4C9F0" w14:textId="77777777" w:rsidR="001049D4" w:rsidRPr="00C4781E" w:rsidRDefault="001049D4" w:rsidP="0096071A">
      <w:pPr>
        <w:shd w:val="clear" w:color="auto" w:fill="FFFFFF"/>
        <w:spacing w:before="360" w:after="150"/>
        <w:outlineLvl w:val="1"/>
        <w:rPr>
          <w:rFonts w:eastAsia="Times New Roman" w:cs="Times New Roman"/>
          <w:b/>
          <w:bCs/>
        </w:rPr>
      </w:pPr>
      <w:r w:rsidRPr="00C4781E">
        <w:rPr>
          <w:rFonts w:eastAsia="Times New Roman" w:cs="Times New Roman"/>
          <w:b/>
          <w:bCs/>
        </w:rPr>
        <w:t>Addicted To Regulation?</w:t>
      </w:r>
    </w:p>
    <w:p w14:paraId="4F53A9AB"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But some people appear to be addicted to regulation, and not to public health. For them, e-cigarettes provide an unwelcome challenge.</w:t>
      </w:r>
    </w:p>
    <w:p w14:paraId="57A0E8C6"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How can they want to ban the use of a product that saves lives? </w:t>
      </w:r>
    </w:p>
    <w:p w14:paraId="530EE419"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 xml:space="preserve">For many of these regulators, they are worried about “what ifs.” “What if” </w:t>
      </w:r>
      <w:proofErr w:type="spellStart"/>
      <w:r w:rsidRPr="00C4781E">
        <w:rPr>
          <w:rFonts w:eastAsia="Times New Roman" w:cs="Times New Roman"/>
        </w:rPr>
        <w:t>vaping</w:t>
      </w:r>
      <w:proofErr w:type="spellEnd"/>
      <w:r w:rsidRPr="00C4781E">
        <w:rPr>
          <w:rFonts w:eastAsia="Times New Roman" w:cs="Times New Roman"/>
        </w:rPr>
        <w:t xml:space="preserve"> turns out to be harmful? “What if” people who </w:t>
      </w:r>
      <w:proofErr w:type="spellStart"/>
      <w:r w:rsidRPr="00C4781E">
        <w:rPr>
          <w:rFonts w:eastAsia="Times New Roman" w:cs="Times New Roman"/>
        </w:rPr>
        <w:t>vape</w:t>
      </w:r>
      <w:proofErr w:type="spellEnd"/>
      <w:r w:rsidRPr="00C4781E">
        <w:rPr>
          <w:rFonts w:eastAsia="Times New Roman" w:cs="Times New Roman"/>
        </w:rPr>
        <w:t xml:space="preserve"> decide to start smoking?</w:t>
      </w:r>
    </w:p>
    <w:p w14:paraId="7D5169B2" w14:textId="77777777" w:rsidR="001049D4" w:rsidRPr="00C4781E" w:rsidRDefault="001049D4" w:rsidP="0096071A">
      <w:pPr>
        <w:shd w:val="clear" w:color="auto" w:fill="FFFFFF"/>
        <w:spacing w:after="150"/>
        <w:rPr>
          <w:rFonts w:eastAsia="Times New Roman" w:cs="Times New Roman"/>
        </w:rPr>
      </w:pPr>
      <w:proofErr w:type="gramStart"/>
      <w:r w:rsidRPr="00C4781E">
        <w:rPr>
          <w:rFonts w:eastAsia="Times New Roman" w:cs="Times New Roman"/>
        </w:rPr>
        <w:t>These “what ifs” are quite unlikely.</w:t>
      </w:r>
      <w:proofErr w:type="gramEnd"/>
      <w:r w:rsidRPr="00C4781E">
        <w:rPr>
          <w:rFonts w:eastAsia="Times New Roman" w:cs="Times New Roman"/>
        </w:rPr>
        <w:t xml:space="preserve"> However, it is on the basis of them that some people support bans. Some want bans on the sale of e-cigarettes, or grossly high taxes on e-cigarettes to discourage the use of e-cigs. Some even want outright bans on the use of e-cigarettes in public.</w:t>
      </w:r>
    </w:p>
    <w:p w14:paraId="3750D0F8"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But such policies mean nicotine addicts will be less likely to use e-cigarettes. Instead, they may be more likely to keep smoking tobacco. The obvious and predictable result is relatively more tobacco smoking and thus, more illness and death.</w:t>
      </w:r>
    </w:p>
    <w:p w14:paraId="326D84F3" w14:textId="77777777" w:rsidR="001049D4" w:rsidRPr="00C4781E" w:rsidRDefault="001049D4" w:rsidP="0096071A">
      <w:pPr>
        <w:shd w:val="clear" w:color="auto" w:fill="FFFFFF"/>
        <w:spacing w:before="360" w:after="150"/>
        <w:outlineLvl w:val="1"/>
        <w:rPr>
          <w:rFonts w:eastAsia="Times New Roman" w:cs="Times New Roman"/>
          <w:b/>
          <w:bCs/>
        </w:rPr>
      </w:pPr>
      <w:r w:rsidRPr="00C4781E">
        <w:rPr>
          <w:rFonts w:eastAsia="Times New Roman" w:cs="Times New Roman"/>
          <w:b/>
          <w:bCs/>
        </w:rPr>
        <w:lastRenderedPageBreak/>
        <w:t>Don't Treat E-Cigs Like Cigarettes</w:t>
      </w:r>
    </w:p>
    <w:p w14:paraId="2E92235D"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The director of the Food and Drug Administration’s Center for Tobacco Products, Mitch Zeller, made the key point clear: “People are smoking for the nicotine, but dying from the tar.”</w:t>
      </w:r>
    </w:p>
    <w:p w14:paraId="37636C65"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He says e-cigarette regulation should take into account that different nicotine products "pose different levels of risk to the individual,” and regulate accordingly.</w:t>
      </w:r>
    </w:p>
    <w:p w14:paraId="7C422EB6"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 xml:space="preserve">Which means America should not treat e-cigarettes and </w:t>
      </w:r>
      <w:proofErr w:type="spellStart"/>
      <w:r w:rsidRPr="00C4781E">
        <w:rPr>
          <w:rFonts w:eastAsia="Times New Roman" w:cs="Times New Roman"/>
        </w:rPr>
        <w:t>vaping</w:t>
      </w:r>
      <w:proofErr w:type="spellEnd"/>
      <w:r w:rsidRPr="00C4781E">
        <w:rPr>
          <w:rFonts w:eastAsia="Times New Roman" w:cs="Times New Roman"/>
        </w:rPr>
        <w:t xml:space="preserve"> just like tobacco smoking and smoking. Smoking is clearly far more dangerous than </w:t>
      </w:r>
      <w:proofErr w:type="spellStart"/>
      <w:r w:rsidRPr="00C4781E">
        <w:rPr>
          <w:rFonts w:eastAsia="Times New Roman" w:cs="Times New Roman"/>
        </w:rPr>
        <w:t>vaping</w:t>
      </w:r>
      <w:proofErr w:type="spellEnd"/>
      <w:r w:rsidRPr="00C4781E">
        <w:rPr>
          <w:rFonts w:eastAsia="Times New Roman" w:cs="Times New Roman"/>
        </w:rPr>
        <w:t>.</w:t>
      </w:r>
    </w:p>
    <w:p w14:paraId="1206FC06"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 xml:space="preserve">In fact, </w:t>
      </w:r>
      <w:proofErr w:type="spellStart"/>
      <w:r w:rsidRPr="00C4781E">
        <w:rPr>
          <w:rFonts w:eastAsia="Times New Roman" w:cs="Times New Roman"/>
        </w:rPr>
        <w:t>vaping</w:t>
      </w:r>
      <w:proofErr w:type="spellEnd"/>
      <w:r w:rsidRPr="00C4781E">
        <w:rPr>
          <w:rFonts w:eastAsia="Times New Roman" w:cs="Times New Roman"/>
        </w:rPr>
        <w:t xml:space="preserve"> can cause people to voluntarily stop smoking. Because of that, a carefully crafted regulatory policy that steers Americans from smoking toward </w:t>
      </w:r>
      <w:proofErr w:type="spellStart"/>
      <w:r w:rsidRPr="00C4781E">
        <w:rPr>
          <w:rFonts w:eastAsia="Times New Roman" w:cs="Times New Roman"/>
        </w:rPr>
        <w:t>vaping</w:t>
      </w:r>
      <w:proofErr w:type="spellEnd"/>
      <w:r w:rsidRPr="00C4781E">
        <w:rPr>
          <w:rFonts w:eastAsia="Times New Roman" w:cs="Times New Roman"/>
        </w:rPr>
        <w:t xml:space="preserve"> as a replacement provides “an extraordinary public health opportunity.”</w:t>
      </w:r>
    </w:p>
    <w:p w14:paraId="30FF280E"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Zeller makes a lot of sense. By contrast, there are the regulation fanatics. These people are the enemy of public health.</w:t>
      </w:r>
    </w:p>
    <w:p w14:paraId="47B06B91" w14:textId="77777777" w:rsidR="001049D4" w:rsidRPr="00C4781E" w:rsidRDefault="001049D4" w:rsidP="0096071A">
      <w:pPr>
        <w:shd w:val="clear" w:color="auto" w:fill="FFFFFF"/>
        <w:spacing w:after="150"/>
        <w:rPr>
          <w:rFonts w:eastAsia="Times New Roman" w:cs="Times New Roman"/>
        </w:rPr>
      </w:pPr>
      <w:r w:rsidRPr="00C4781E">
        <w:rPr>
          <w:rFonts w:eastAsia="Times New Roman" w:cs="Times New Roman"/>
        </w:rPr>
        <w:t xml:space="preserve">Smoking kills. </w:t>
      </w:r>
      <w:proofErr w:type="spellStart"/>
      <w:r w:rsidRPr="00C4781E">
        <w:rPr>
          <w:rFonts w:eastAsia="Times New Roman" w:cs="Times New Roman"/>
        </w:rPr>
        <w:t>Vaping</w:t>
      </w:r>
      <w:proofErr w:type="spellEnd"/>
      <w:r w:rsidRPr="00C4781E">
        <w:rPr>
          <w:rFonts w:eastAsia="Times New Roman" w:cs="Times New Roman"/>
        </w:rPr>
        <w:t xml:space="preserve"> is a safer alternative, and our nation’s regulatory policy will save lives if it reflects this fact.</w:t>
      </w:r>
    </w:p>
    <w:p w14:paraId="561B6248" w14:textId="77777777" w:rsidR="001049D4" w:rsidRDefault="001049D4" w:rsidP="0096071A">
      <w:pPr>
        <w:shd w:val="clear" w:color="auto" w:fill="FFFFFF"/>
        <w:spacing w:after="150"/>
        <w:rPr>
          <w:rFonts w:eastAsia="Times New Roman" w:cs="Times New Roman"/>
          <w:i/>
        </w:rPr>
      </w:pPr>
    </w:p>
    <w:p w14:paraId="73963E5E" w14:textId="77777777" w:rsidR="002C67DE" w:rsidRDefault="002C67DE" w:rsidP="0096071A">
      <w:pPr>
        <w:shd w:val="clear" w:color="auto" w:fill="FFFFFF"/>
        <w:spacing w:after="150"/>
        <w:rPr>
          <w:rFonts w:eastAsia="Times New Roman" w:cs="Times New Roman"/>
          <w:i/>
        </w:rPr>
      </w:pPr>
    </w:p>
    <w:p w14:paraId="65E390A9" w14:textId="77777777" w:rsidR="002C67DE" w:rsidRDefault="002C67DE" w:rsidP="0096071A">
      <w:pPr>
        <w:shd w:val="clear" w:color="auto" w:fill="FFFFFF"/>
        <w:spacing w:after="150"/>
        <w:rPr>
          <w:rFonts w:eastAsia="Times New Roman" w:cs="Times New Roman"/>
          <w:i/>
        </w:rPr>
      </w:pPr>
    </w:p>
    <w:p w14:paraId="66318E9D" w14:textId="77777777" w:rsidR="002C67DE" w:rsidRDefault="002C67DE" w:rsidP="0096071A">
      <w:pPr>
        <w:shd w:val="clear" w:color="auto" w:fill="FFFFFF"/>
        <w:spacing w:after="150"/>
        <w:rPr>
          <w:rFonts w:eastAsia="Times New Roman" w:cs="Times New Roman"/>
          <w:i/>
        </w:rPr>
      </w:pPr>
    </w:p>
    <w:p w14:paraId="16391A78" w14:textId="77777777" w:rsidR="002C67DE" w:rsidRDefault="002C67DE" w:rsidP="0096071A">
      <w:pPr>
        <w:shd w:val="clear" w:color="auto" w:fill="FFFFFF"/>
        <w:spacing w:after="150"/>
        <w:rPr>
          <w:rFonts w:eastAsia="Times New Roman" w:cs="Times New Roman"/>
          <w:i/>
        </w:rPr>
      </w:pPr>
    </w:p>
    <w:p w14:paraId="27B9239E" w14:textId="77777777" w:rsidR="002C67DE" w:rsidRDefault="002C67DE" w:rsidP="0096071A">
      <w:pPr>
        <w:shd w:val="clear" w:color="auto" w:fill="FFFFFF"/>
        <w:spacing w:after="150"/>
        <w:rPr>
          <w:rFonts w:eastAsia="Times New Roman" w:cs="Times New Roman"/>
          <w:i/>
        </w:rPr>
      </w:pPr>
    </w:p>
    <w:p w14:paraId="04983CD1" w14:textId="77777777" w:rsidR="002C67DE" w:rsidRDefault="002C67DE" w:rsidP="0096071A">
      <w:pPr>
        <w:shd w:val="clear" w:color="auto" w:fill="FFFFFF"/>
        <w:spacing w:after="150"/>
        <w:rPr>
          <w:rFonts w:eastAsia="Times New Roman" w:cs="Times New Roman"/>
          <w:i/>
        </w:rPr>
      </w:pPr>
    </w:p>
    <w:p w14:paraId="5F61DE4A" w14:textId="77777777" w:rsidR="002C67DE" w:rsidRDefault="002C67DE" w:rsidP="0096071A">
      <w:pPr>
        <w:shd w:val="clear" w:color="auto" w:fill="FFFFFF"/>
        <w:spacing w:after="150"/>
        <w:rPr>
          <w:rFonts w:eastAsia="Times New Roman" w:cs="Times New Roman"/>
          <w:i/>
        </w:rPr>
      </w:pPr>
    </w:p>
    <w:p w14:paraId="489997D8" w14:textId="77777777" w:rsidR="002C67DE" w:rsidRDefault="002C67DE" w:rsidP="0096071A">
      <w:pPr>
        <w:shd w:val="clear" w:color="auto" w:fill="FFFFFF"/>
        <w:spacing w:after="150"/>
        <w:rPr>
          <w:rFonts w:eastAsia="Times New Roman" w:cs="Times New Roman"/>
          <w:i/>
        </w:rPr>
      </w:pPr>
    </w:p>
    <w:p w14:paraId="476326F0" w14:textId="77777777" w:rsidR="002C67DE" w:rsidRDefault="002C67DE" w:rsidP="0096071A">
      <w:pPr>
        <w:shd w:val="clear" w:color="auto" w:fill="FFFFFF"/>
        <w:spacing w:after="150"/>
        <w:rPr>
          <w:rFonts w:eastAsia="Times New Roman" w:cs="Times New Roman"/>
          <w:i/>
        </w:rPr>
      </w:pPr>
    </w:p>
    <w:p w14:paraId="41D9AD7D" w14:textId="77777777" w:rsidR="002C67DE" w:rsidRDefault="002C67DE" w:rsidP="0096071A">
      <w:pPr>
        <w:shd w:val="clear" w:color="auto" w:fill="FFFFFF"/>
        <w:spacing w:after="150"/>
        <w:rPr>
          <w:rFonts w:eastAsia="Times New Roman" w:cs="Times New Roman"/>
          <w:i/>
        </w:rPr>
      </w:pPr>
    </w:p>
    <w:p w14:paraId="56E16841" w14:textId="77777777" w:rsidR="001049D4" w:rsidRPr="006C315E" w:rsidRDefault="001049D4" w:rsidP="002C67DE">
      <w:pPr>
        <w:shd w:val="clear" w:color="auto" w:fill="FFFFFF"/>
        <w:spacing w:before="480" w:after="150"/>
        <w:rPr>
          <w:rFonts w:eastAsia="Times New Roman" w:cs="Times New Roman"/>
          <w:i/>
        </w:rPr>
      </w:pPr>
      <w:r w:rsidRPr="006C315E">
        <w:rPr>
          <w:rFonts w:eastAsia="Times New Roman" w:cs="Times New Roman"/>
          <w:i/>
        </w:rPr>
        <w:t>ABOUT THE WRITER: Amy Ridenour is chairman of the National Center for Public Policy Research in Washington, DC. (</w:t>
      </w:r>
      <w:hyperlink r:id="rId12" w:history="1">
        <w:r w:rsidRPr="002C67DE">
          <w:rPr>
            <w:rStyle w:val="Hyperlink"/>
            <w:rFonts w:eastAsia="Times New Roman" w:cs="Times New Roman"/>
            <w:i/>
          </w:rPr>
          <w:t>www.nationalcenter.org</w:t>
        </w:r>
      </w:hyperlink>
      <w:r w:rsidR="002C67DE">
        <w:rPr>
          <w:rFonts w:eastAsia="Times New Roman" w:cs="Times New Roman"/>
          <w:i/>
        </w:rPr>
        <w:t xml:space="preserve"> </w:t>
      </w:r>
      <w:r w:rsidR="002C67DE" w:rsidRPr="00A55A57">
        <w:rPr>
          <w:noProof/>
        </w:rPr>
        <w:drawing>
          <wp:inline distT="0" distB="0" distL="0" distR="0" wp14:anchorId="7DD57E6C" wp14:editId="025FFD29">
            <wp:extent cx="93133" cy="93133"/>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Pr="006C315E">
        <w:rPr>
          <w:rFonts w:eastAsia="Times New Roman" w:cs="Times New Roman"/>
          <w:i/>
        </w:rPr>
        <w:t>)</w:t>
      </w:r>
      <w:proofErr w:type="gramStart"/>
      <w:r w:rsidRPr="006C315E">
        <w:rPr>
          <w:rFonts w:eastAsia="Times New Roman" w:cs="Times New Roman"/>
          <w:i/>
        </w:rPr>
        <w:t>,</w:t>
      </w:r>
      <w:r w:rsidR="002C67DE">
        <w:rPr>
          <w:rFonts w:eastAsia="Times New Roman" w:cs="Times New Roman"/>
          <w:i/>
        </w:rPr>
        <w:t xml:space="preserve"> </w:t>
      </w:r>
      <w:r w:rsidRPr="006C315E">
        <w:rPr>
          <w:rFonts w:eastAsia="Times New Roman" w:cs="Times New Roman"/>
          <w:i/>
        </w:rPr>
        <w:t>a conservative think-tank on Capitol Hill.</w:t>
      </w:r>
      <w:proofErr w:type="gramEnd"/>
      <w:r w:rsidRPr="006C315E">
        <w:rPr>
          <w:rFonts w:eastAsia="Times New Roman" w:cs="Times New Roman"/>
          <w:i/>
        </w:rPr>
        <w:t xml:space="preserve"> She can be reached at 501 Capitol Court NE, Washington, DC 20002 or by email at </w:t>
      </w:r>
      <w:hyperlink r:id="rId14" w:history="1">
        <w:r w:rsidRPr="005F2AA9">
          <w:rPr>
            <w:rStyle w:val="Hyperlink"/>
            <w:i/>
          </w:rPr>
          <w:t>aridenour@nationalcenter.org</w:t>
        </w:r>
      </w:hyperlink>
      <w:r w:rsidRPr="006C315E">
        <w:rPr>
          <w:rFonts w:eastAsia="Times New Roman" w:cs="Times New Roman"/>
          <w:i/>
        </w:rPr>
        <w:t>.</w:t>
      </w:r>
    </w:p>
    <w:p w14:paraId="20696945" w14:textId="77777777" w:rsidR="001049D4" w:rsidRPr="006C315E" w:rsidRDefault="001049D4" w:rsidP="0096071A">
      <w:pPr>
        <w:shd w:val="clear" w:color="auto" w:fill="FFFFFF"/>
        <w:rPr>
          <w:rFonts w:eastAsia="Times New Roman" w:cs="Times New Roman"/>
          <w:i/>
        </w:rPr>
      </w:pPr>
      <w:r w:rsidRPr="006C315E">
        <w:rPr>
          <w:rFonts w:eastAsia="Times New Roman" w:cs="Times New Roman"/>
          <w:i/>
        </w:rPr>
        <w:t xml:space="preserve">This essay is available to Tribune News Service subscribers. Tribune did not subsidize the writing of this column; the opinions are those of the writer and do not necessarily represent the views of Tribune or </w:t>
      </w:r>
      <w:proofErr w:type="spellStart"/>
      <w:r w:rsidRPr="006C315E">
        <w:rPr>
          <w:rFonts w:eastAsia="Times New Roman" w:cs="Times New Roman"/>
          <w:i/>
        </w:rPr>
        <w:t>Newsela</w:t>
      </w:r>
      <w:proofErr w:type="spellEnd"/>
      <w:r w:rsidRPr="006C315E">
        <w:rPr>
          <w:rFonts w:eastAsia="Times New Roman" w:cs="Times New Roman"/>
          <w:i/>
        </w:rPr>
        <w:t>.</w:t>
      </w:r>
    </w:p>
    <w:p w14:paraId="06F845E0" w14:textId="77777777" w:rsidR="001049D4" w:rsidRDefault="001049D4" w:rsidP="0096071A">
      <w:pPr>
        <w:shd w:val="clear" w:color="auto" w:fill="FFFFFF"/>
        <w:rPr>
          <w:rFonts w:eastAsia="Times New Roman" w:cs="Times New Roman"/>
        </w:rPr>
      </w:pPr>
    </w:p>
    <w:p w14:paraId="7D9D52A0" w14:textId="77777777" w:rsidR="001049D4" w:rsidRPr="00C4781E" w:rsidRDefault="006A6B9A" w:rsidP="0096071A">
      <w:pPr>
        <w:shd w:val="clear" w:color="auto" w:fill="FFFFFF"/>
        <w:rPr>
          <w:rFonts w:eastAsia="Times New Roman" w:cs="Times New Roman"/>
        </w:rPr>
      </w:pPr>
      <w:hyperlink r:id="rId15" w:history="1">
        <w:r w:rsidR="001049D4" w:rsidRPr="00C4781E">
          <w:rPr>
            <w:rStyle w:val="Hyperlink"/>
            <w:rFonts w:eastAsia="Times New Roman" w:cs="Times New Roman"/>
          </w:rPr>
          <w:t>https://newsela.com/articles/procon-ecigs/id/8083</w:t>
        </w:r>
      </w:hyperlink>
      <w:r w:rsidR="001049D4" w:rsidRPr="00C4781E">
        <w:rPr>
          <w:rFonts w:eastAsia="Times New Roman" w:cs="Times New Roman"/>
        </w:rPr>
        <w:t xml:space="preserve"> </w:t>
      </w:r>
      <w:r w:rsidR="00744D3B" w:rsidRPr="00A55A57">
        <w:rPr>
          <w:noProof/>
        </w:rPr>
        <w:drawing>
          <wp:inline distT="0" distB="0" distL="0" distR="0" wp14:anchorId="377FAE31" wp14:editId="384A4C4B">
            <wp:extent cx="93133" cy="93133"/>
            <wp:effectExtent l="0" t="0" r="8890" b="8890"/>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1777C36E" w14:textId="77777777" w:rsidR="001049D4" w:rsidRPr="003C1259" w:rsidRDefault="001049D4" w:rsidP="0096071A">
      <w:pPr>
        <w:rPr>
          <w:rFonts w:eastAsia="Times New Roman" w:cs="Times New Roman"/>
          <w:i/>
        </w:rPr>
      </w:pPr>
      <w:r w:rsidRPr="003C1259">
        <w:rPr>
          <w:rFonts w:eastAsia="Times New Roman" w:cs="Times New Roman"/>
          <w:i/>
        </w:rPr>
        <w:t>(</w:t>
      </w:r>
      <w:r>
        <w:rPr>
          <w:rFonts w:eastAsia="Times New Roman" w:cs="Times New Roman"/>
          <w:i/>
        </w:rPr>
        <w:t>Adapted</w:t>
      </w:r>
      <w:r w:rsidRPr="003C1259">
        <w:rPr>
          <w:rFonts w:eastAsia="Times New Roman" w:cs="Times New Roman"/>
          <w:i/>
        </w:rPr>
        <w:t xml:space="preserve"> by CAS MS ELA Team)</w:t>
      </w:r>
    </w:p>
    <w:p w14:paraId="68911DD0" w14:textId="77777777" w:rsidR="002F2D71" w:rsidRDefault="002F2D71" w:rsidP="001049D4">
      <w:pPr>
        <w:rPr>
          <w:rFonts w:eastAsia="Times New Roman" w:cs="Times New Roman"/>
        </w:rPr>
        <w:sectPr w:rsidR="002F2D71" w:rsidSect="002C67DE">
          <w:headerReference w:type="default" r:id="rId16"/>
          <w:pgSz w:w="12240" w:h="15840"/>
          <w:pgMar w:top="1440" w:right="1080" w:bottom="1440" w:left="1080" w:header="720" w:footer="720" w:gutter="0"/>
          <w:cols w:space="720"/>
          <w:docGrid w:linePitch="360"/>
        </w:sectPr>
      </w:pPr>
    </w:p>
    <w:p w14:paraId="2231A003" w14:textId="77777777" w:rsidR="001049D4" w:rsidRDefault="001049D4" w:rsidP="0096071A">
      <w:pPr>
        <w:spacing w:before="120" w:after="120"/>
        <w:rPr>
          <w:rFonts w:eastAsia="Times New Roman" w:cs="Times New Roman"/>
        </w:rPr>
      </w:pPr>
      <w:bookmarkStart w:id="4" w:name="comm1_3"/>
      <w:bookmarkEnd w:id="4"/>
      <w:r>
        <w:rPr>
          <w:rFonts w:eastAsia="Times New Roman" w:cs="Times New Roman"/>
        </w:rPr>
        <w:lastRenderedPageBreak/>
        <w:t>Name:  ______________________________________________________________</w:t>
      </w:r>
    </w:p>
    <w:p w14:paraId="64D458B2" w14:textId="77777777" w:rsidR="001049D4" w:rsidRDefault="001049D4" w:rsidP="001049D4">
      <w:pPr>
        <w:rPr>
          <w:rFonts w:eastAsia="Times New Roman" w:cs="Times New Roman"/>
        </w:rPr>
      </w:pPr>
      <w:r>
        <w:rPr>
          <w:rFonts w:eastAsia="Times New Roman" w:cs="Times New Roman"/>
        </w:rPr>
        <w:t>Date:  ____________________________</w:t>
      </w:r>
      <w:r>
        <w:rPr>
          <w:rFonts w:eastAsia="Times New Roman" w:cs="Times New Roman"/>
        </w:rPr>
        <w:tab/>
        <w:t>Period:  _________________________</w:t>
      </w:r>
    </w:p>
    <w:p w14:paraId="415B9B0D" w14:textId="77777777" w:rsidR="001049D4" w:rsidRDefault="001049D4" w:rsidP="001049D4">
      <w:pPr>
        <w:rPr>
          <w:rFonts w:eastAsia="Times New Roman" w:cs="Times New Roman"/>
        </w:rPr>
      </w:pPr>
    </w:p>
    <w:p w14:paraId="72581B42" w14:textId="77777777" w:rsidR="001049D4" w:rsidRDefault="001049D4" w:rsidP="001049D4">
      <w:pPr>
        <w:rPr>
          <w:rFonts w:eastAsia="Times New Roman" w:cs="Times New Roman"/>
        </w:rPr>
      </w:pPr>
      <w:r>
        <w:rPr>
          <w:rFonts w:eastAsia="Times New Roman" w:cs="Times New Roman"/>
        </w:rPr>
        <w:t>Answer the following questions about the articles.</w:t>
      </w:r>
    </w:p>
    <w:p w14:paraId="391AB581" w14:textId="77777777" w:rsidR="00BB233A" w:rsidRPr="006C315E" w:rsidRDefault="00BB233A" w:rsidP="001049D4">
      <w:pPr>
        <w:rPr>
          <w:rFonts w:eastAsia="Times New Roman" w:cs="Times New Roman"/>
        </w:rPr>
      </w:pPr>
    </w:p>
    <w:p w14:paraId="50B1D986" w14:textId="77777777" w:rsidR="001049D4" w:rsidRPr="006C315E" w:rsidRDefault="001049D4" w:rsidP="00242267">
      <w:pPr>
        <w:pStyle w:val="ListParagraph"/>
        <w:numPr>
          <w:ilvl w:val="0"/>
          <w:numId w:val="17"/>
        </w:numPr>
        <w:spacing w:after="200" w:line="276" w:lineRule="auto"/>
        <w:rPr>
          <w:rFonts w:eastAsia="Times New Roman" w:cs="Times New Roman"/>
        </w:rPr>
      </w:pPr>
      <w:r w:rsidRPr="006C315E">
        <w:rPr>
          <w:rFonts w:eastAsia="Times New Roman" w:cs="Times New Roman"/>
        </w:rPr>
        <w:t xml:space="preserve">Which statement would both the </w:t>
      </w:r>
      <w:r w:rsidRPr="006C315E">
        <w:rPr>
          <w:rFonts w:eastAsia="Times New Roman" w:cs="Times New Roman"/>
          <w:b/>
        </w:rPr>
        <w:t>PRO and CON</w:t>
      </w:r>
      <w:r w:rsidRPr="006C315E">
        <w:rPr>
          <w:rFonts w:eastAsia="Times New Roman" w:cs="Times New Roman"/>
        </w:rPr>
        <w:t xml:space="preserve"> authors most likely agree with? </w:t>
      </w:r>
      <w:r w:rsidR="002C67DE">
        <w:rPr>
          <w:rFonts w:eastAsia="Times New Roman" w:cs="Times New Roman"/>
        </w:rPr>
        <w:br/>
      </w:r>
      <w:r w:rsidRPr="006C315E">
        <w:rPr>
          <w:rFonts w:eastAsia="Times New Roman" w:cs="Times New Roman"/>
        </w:rPr>
        <w:t>(1 point)</w:t>
      </w:r>
    </w:p>
    <w:p w14:paraId="51F2C458" w14:textId="77777777" w:rsidR="001049D4" w:rsidRPr="00C4781E" w:rsidRDefault="001049D4" w:rsidP="00242267">
      <w:pPr>
        <w:pStyle w:val="ListParagraph"/>
        <w:numPr>
          <w:ilvl w:val="0"/>
          <w:numId w:val="18"/>
        </w:numPr>
        <w:shd w:val="clear" w:color="auto" w:fill="FFFFFF"/>
        <w:spacing w:after="200"/>
        <w:rPr>
          <w:rFonts w:eastAsia="Times New Roman" w:cs="Times New Roman"/>
        </w:rPr>
      </w:pPr>
      <w:r w:rsidRPr="00C4781E">
        <w:rPr>
          <w:rFonts w:eastAsia="Times New Roman" w:cs="Times New Roman"/>
        </w:rPr>
        <w:t>E-cigarettes are an effective support for people quitting smoking.</w:t>
      </w:r>
    </w:p>
    <w:p w14:paraId="69633590" w14:textId="77777777" w:rsidR="001049D4" w:rsidRPr="00C4781E" w:rsidRDefault="001049D4" w:rsidP="00242267">
      <w:pPr>
        <w:pStyle w:val="ListParagraph"/>
        <w:numPr>
          <w:ilvl w:val="0"/>
          <w:numId w:val="18"/>
        </w:numPr>
        <w:shd w:val="clear" w:color="auto" w:fill="FFFFFF"/>
        <w:spacing w:after="200"/>
        <w:rPr>
          <w:rFonts w:eastAsia="Times New Roman" w:cs="Times New Roman"/>
        </w:rPr>
      </w:pPr>
      <w:r w:rsidRPr="00C4781E">
        <w:rPr>
          <w:rFonts w:eastAsia="Times New Roman" w:cs="Times New Roman"/>
        </w:rPr>
        <w:t>E-cigarettes pose a danger to the public, especially children.</w:t>
      </w:r>
    </w:p>
    <w:p w14:paraId="1E0ACE19" w14:textId="77777777" w:rsidR="001049D4" w:rsidRPr="00C4781E" w:rsidRDefault="001049D4" w:rsidP="00242267">
      <w:pPr>
        <w:pStyle w:val="ListParagraph"/>
        <w:numPr>
          <w:ilvl w:val="0"/>
          <w:numId w:val="18"/>
        </w:numPr>
        <w:shd w:val="clear" w:color="auto" w:fill="FFFFFF"/>
        <w:spacing w:after="200"/>
        <w:rPr>
          <w:rFonts w:eastAsia="Times New Roman" w:cs="Times New Roman"/>
        </w:rPr>
      </w:pPr>
      <w:proofErr w:type="gramStart"/>
      <w:r w:rsidRPr="00C4781E">
        <w:rPr>
          <w:rFonts w:eastAsia="Times New Roman" w:cs="Times New Roman"/>
        </w:rPr>
        <w:t>E-cigarettes should be regulated by the U</w:t>
      </w:r>
      <w:r>
        <w:rPr>
          <w:rFonts w:eastAsia="Times New Roman" w:cs="Times New Roman"/>
        </w:rPr>
        <w:t>.</w:t>
      </w:r>
      <w:r w:rsidRPr="00C4781E">
        <w:rPr>
          <w:rFonts w:eastAsia="Times New Roman" w:cs="Times New Roman"/>
        </w:rPr>
        <w:t>S</w:t>
      </w:r>
      <w:r>
        <w:rPr>
          <w:rFonts w:eastAsia="Times New Roman" w:cs="Times New Roman"/>
        </w:rPr>
        <w:t>.</w:t>
      </w:r>
      <w:r w:rsidRPr="00C4781E">
        <w:rPr>
          <w:rFonts w:eastAsia="Times New Roman" w:cs="Times New Roman"/>
        </w:rPr>
        <w:t xml:space="preserve"> government</w:t>
      </w:r>
      <w:proofErr w:type="gramEnd"/>
      <w:r w:rsidRPr="00C4781E">
        <w:rPr>
          <w:rFonts w:eastAsia="Times New Roman" w:cs="Times New Roman"/>
        </w:rPr>
        <w:t>.</w:t>
      </w:r>
    </w:p>
    <w:p w14:paraId="1F91676E" w14:textId="77777777" w:rsidR="001049D4" w:rsidRPr="00C4781E" w:rsidRDefault="001049D4" w:rsidP="00242267">
      <w:pPr>
        <w:pStyle w:val="ListParagraph"/>
        <w:numPr>
          <w:ilvl w:val="0"/>
          <w:numId w:val="18"/>
        </w:numPr>
        <w:shd w:val="clear" w:color="auto" w:fill="FFFFFF"/>
        <w:spacing w:after="200"/>
        <w:rPr>
          <w:rFonts w:eastAsia="Times New Roman" w:cs="Times New Roman"/>
        </w:rPr>
      </w:pPr>
      <w:r w:rsidRPr="00C4781E">
        <w:rPr>
          <w:rFonts w:eastAsia="Times New Roman" w:cs="Times New Roman"/>
        </w:rPr>
        <w:t>E-cigarettes may pose long-term health risks similar to regular cigarettes.</w:t>
      </w:r>
    </w:p>
    <w:p w14:paraId="2839B257" w14:textId="77777777" w:rsidR="001049D4" w:rsidRPr="00C4781E" w:rsidRDefault="001049D4" w:rsidP="001049D4">
      <w:pPr>
        <w:pStyle w:val="ListParagraph"/>
        <w:shd w:val="clear" w:color="auto" w:fill="FFFFFF"/>
        <w:ind w:left="1080"/>
        <w:rPr>
          <w:rFonts w:eastAsia="Times New Roman" w:cs="Times New Roman"/>
        </w:rPr>
      </w:pPr>
    </w:p>
    <w:p w14:paraId="487B831B" w14:textId="77777777" w:rsidR="001049D4" w:rsidRPr="006C315E" w:rsidRDefault="001049D4" w:rsidP="00242267">
      <w:pPr>
        <w:pStyle w:val="ListParagraph"/>
        <w:numPr>
          <w:ilvl w:val="0"/>
          <w:numId w:val="17"/>
        </w:numPr>
        <w:shd w:val="clear" w:color="auto" w:fill="FFFFFF"/>
        <w:spacing w:after="200"/>
        <w:rPr>
          <w:rFonts w:eastAsia="Times New Roman" w:cs="Times New Roman"/>
        </w:rPr>
      </w:pPr>
      <w:r w:rsidRPr="006C315E">
        <w:rPr>
          <w:rFonts w:eastAsia="Times New Roman" w:cs="Times New Roman"/>
        </w:rPr>
        <w:t xml:space="preserve">Which statement from the </w:t>
      </w:r>
      <w:r w:rsidRPr="006C315E">
        <w:rPr>
          <w:rFonts w:eastAsia="Times New Roman" w:cs="Times New Roman"/>
          <w:b/>
        </w:rPr>
        <w:t>PRO</w:t>
      </w:r>
      <w:r w:rsidRPr="006C315E">
        <w:rPr>
          <w:rFonts w:eastAsia="Times New Roman" w:cs="Times New Roman"/>
        </w:rPr>
        <w:t xml:space="preserve"> text best captures the writer’s </w:t>
      </w:r>
      <w:r w:rsidRPr="006C315E">
        <w:rPr>
          <w:rFonts w:eastAsia="Times New Roman" w:cs="Times New Roman"/>
          <w:b/>
        </w:rPr>
        <w:t>claim</w:t>
      </w:r>
      <w:r w:rsidRPr="002C67DE">
        <w:rPr>
          <w:rFonts w:eastAsia="Times New Roman" w:cs="Times New Roman"/>
          <w:b/>
        </w:rPr>
        <w:t>?</w:t>
      </w:r>
      <w:r w:rsidRPr="006C315E">
        <w:rPr>
          <w:rFonts w:eastAsia="Times New Roman" w:cs="Times New Roman"/>
        </w:rPr>
        <w:t xml:space="preserve"> (1 point)</w:t>
      </w:r>
    </w:p>
    <w:p w14:paraId="456171EF" w14:textId="77777777" w:rsidR="001049D4" w:rsidRPr="00C4781E" w:rsidRDefault="001049D4" w:rsidP="00242267">
      <w:pPr>
        <w:pStyle w:val="ListParagraph"/>
        <w:numPr>
          <w:ilvl w:val="0"/>
          <w:numId w:val="19"/>
        </w:numPr>
        <w:shd w:val="clear" w:color="auto" w:fill="FFFFFF"/>
        <w:spacing w:after="200"/>
        <w:rPr>
          <w:rFonts w:eastAsia="Times New Roman" w:cs="Times New Roman"/>
        </w:rPr>
      </w:pPr>
      <w:r w:rsidRPr="00C4781E">
        <w:rPr>
          <w:rFonts w:eastAsia="Times New Roman" w:cs="Times New Roman"/>
        </w:rPr>
        <w:t>E-cigarettes have unproven health claims.</w:t>
      </w:r>
    </w:p>
    <w:p w14:paraId="465CB078" w14:textId="77777777" w:rsidR="001049D4" w:rsidRPr="00C4781E" w:rsidRDefault="001049D4" w:rsidP="00242267">
      <w:pPr>
        <w:pStyle w:val="ListParagraph"/>
        <w:numPr>
          <w:ilvl w:val="0"/>
          <w:numId w:val="19"/>
        </w:numPr>
        <w:shd w:val="clear" w:color="auto" w:fill="FFFFFF"/>
        <w:spacing w:after="200"/>
        <w:rPr>
          <w:rFonts w:eastAsia="Times New Roman" w:cs="Times New Roman"/>
        </w:rPr>
      </w:pPr>
      <w:r w:rsidRPr="00C4781E">
        <w:rPr>
          <w:rFonts w:eastAsia="Times New Roman" w:cs="Times New Roman"/>
        </w:rPr>
        <w:t>E-cigarettes should be regulated, not banned.</w:t>
      </w:r>
    </w:p>
    <w:p w14:paraId="6CEAD2D8" w14:textId="77777777" w:rsidR="001049D4" w:rsidRPr="00C4781E" w:rsidRDefault="001049D4" w:rsidP="00242267">
      <w:pPr>
        <w:pStyle w:val="ListParagraph"/>
        <w:numPr>
          <w:ilvl w:val="0"/>
          <w:numId w:val="19"/>
        </w:numPr>
        <w:shd w:val="clear" w:color="auto" w:fill="FFFFFF"/>
        <w:spacing w:after="200"/>
        <w:rPr>
          <w:rFonts w:eastAsia="Times New Roman" w:cs="Times New Roman"/>
        </w:rPr>
      </w:pPr>
      <w:r w:rsidRPr="00C4781E">
        <w:rPr>
          <w:rFonts w:eastAsia="Times New Roman" w:cs="Times New Roman"/>
        </w:rPr>
        <w:t>The devices vaporize a flavored nicotine solution that users then inhale and exhale.</w:t>
      </w:r>
    </w:p>
    <w:p w14:paraId="07A78DDA" w14:textId="77777777" w:rsidR="001049D4" w:rsidRPr="00C4781E" w:rsidRDefault="001049D4" w:rsidP="00242267">
      <w:pPr>
        <w:pStyle w:val="ListParagraph"/>
        <w:numPr>
          <w:ilvl w:val="0"/>
          <w:numId w:val="19"/>
        </w:numPr>
        <w:shd w:val="clear" w:color="auto" w:fill="FFFFFF"/>
        <w:spacing w:after="200"/>
        <w:rPr>
          <w:rFonts w:eastAsia="Times New Roman" w:cs="Times New Roman"/>
        </w:rPr>
      </w:pPr>
      <w:r w:rsidRPr="00C4781E">
        <w:rPr>
          <w:rFonts w:eastAsia="Times New Roman" w:cs="Times New Roman"/>
        </w:rPr>
        <w:t>Rather than helping people quit smoking, e-cigs may actually make it harder for smokers to quit.</w:t>
      </w:r>
    </w:p>
    <w:p w14:paraId="41F98E88" w14:textId="77777777" w:rsidR="001049D4" w:rsidRPr="00C4781E" w:rsidRDefault="001049D4" w:rsidP="001049D4">
      <w:pPr>
        <w:pStyle w:val="ListParagraph"/>
        <w:shd w:val="clear" w:color="auto" w:fill="FFFFFF"/>
        <w:ind w:left="1080"/>
        <w:rPr>
          <w:rFonts w:eastAsia="Times New Roman" w:cs="Times New Roman"/>
        </w:rPr>
      </w:pPr>
    </w:p>
    <w:p w14:paraId="1DDDC2F0" w14:textId="77777777" w:rsidR="001049D4" w:rsidRPr="00C4781E" w:rsidRDefault="001049D4" w:rsidP="00242267">
      <w:pPr>
        <w:pStyle w:val="ListParagraph"/>
        <w:numPr>
          <w:ilvl w:val="0"/>
          <w:numId w:val="17"/>
        </w:numPr>
        <w:shd w:val="clear" w:color="auto" w:fill="FFFFFF"/>
        <w:spacing w:after="200"/>
        <w:rPr>
          <w:rFonts w:eastAsia="Times New Roman" w:cs="Times New Roman"/>
        </w:rPr>
      </w:pPr>
      <w:r w:rsidRPr="00C4781E">
        <w:rPr>
          <w:rFonts w:eastAsia="Times New Roman" w:cs="Times New Roman"/>
        </w:rPr>
        <w:t xml:space="preserve">Which statement would only the </w:t>
      </w:r>
      <w:r w:rsidRPr="00C4781E">
        <w:rPr>
          <w:rFonts w:eastAsia="Times New Roman" w:cs="Times New Roman"/>
          <w:b/>
        </w:rPr>
        <w:t>CON</w:t>
      </w:r>
      <w:r w:rsidRPr="00C4781E">
        <w:rPr>
          <w:rFonts w:eastAsia="Times New Roman" w:cs="Times New Roman"/>
        </w:rPr>
        <w:t xml:space="preserve"> author agree with? (1 point)</w:t>
      </w:r>
    </w:p>
    <w:p w14:paraId="5F8C2842" w14:textId="77777777" w:rsidR="001049D4" w:rsidRPr="00C4781E" w:rsidRDefault="001049D4" w:rsidP="00242267">
      <w:pPr>
        <w:pStyle w:val="ListParagraph"/>
        <w:numPr>
          <w:ilvl w:val="0"/>
          <w:numId w:val="20"/>
        </w:numPr>
        <w:shd w:val="clear" w:color="auto" w:fill="FFFFFF"/>
        <w:spacing w:after="200"/>
        <w:rPr>
          <w:rFonts w:eastAsia="Times New Roman" w:cs="Times New Roman"/>
        </w:rPr>
      </w:pPr>
      <w:r w:rsidRPr="00C4781E">
        <w:rPr>
          <w:rFonts w:eastAsia="Times New Roman" w:cs="Times New Roman"/>
        </w:rPr>
        <w:t>E-cigarettes do not seem to be effective at helping people to quit smoking cigarettes.</w:t>
      </w:r>
    </w:p>
    <w:p w14:paraId="1EF15939" w14:textId="77777777" w:rsidR="001049D4" w:rsidRPr="00C4781E" w:rsidRDefault="001049D4" w:rsidP="00242267">
      <w:pPr>
        <w:pStyle w:val="ListParagraph"/>
        <w:numPr>
          <w:ilvl w:val="0"/>
          <w:numId w:val="20"/>
        </w:numPr>
        <w:shd w:val="clear" w:color="auto" w:fill="FFFFFF"/>
        <w:spacing w:after="200"/>
        <w:rPr>
          <w:rFonts w:eastAsia="Times New Roman" w:cs="Times New Roman"/>
        </w:rPr>
      </w:pPr>
      <w:r w:rsidRPr="00C4781E">
        <w:rPr>
          <w:rFonts w:eastAsia="Times New Roman" w:cs="Times New Roman"/>
        </w:rPr>
        <w:t>E-cigarettes should be regulated, even if they are not regulated like regular cigarettes.</w:t>
      </w:r>
    </w:p>
    <w:p w14:paraId="2BF8B31B" w14:textId="77777777" w:rsidR="001049D4" w:rsidRPr="00C4781E" w:rsidRDefault="001049D4" w:rsidP="00242267">
      <w:pPr>
        <w:pStyle w:val="ListParagraph"/>
        <w:numPr>
          <w:ilvl w:val="0"/>
          <w:numId w:val="20"/>
        </w:numPr>
        <w:shd w:val="clear" w:color="auto" w:fill="FFFFFF"/>
        <w:spacing w:after="200"/>
        <w:rPr>
          <w:rFonts w:eastAsia="Times New Roman" w:cs="Times New Roman"/>
        </w:rPr>
      </w:pPr>
      <w:r w:rsidRPr="00C4781E">
        <w:rPr>
          <w:rFonts w:eastAsia="Times New Roman" w:cs="Times New Roman"/>
        </w:rPr>
        <w:t>Even though e-cigarettes are dangerous, they are much less dangerous than regular cigarettes.</w:t>
      </w:r>
    </w:p>
    <w:p w14:paraId="7EFBCCA6" w14:textId="77777777" w:rsidR="001049D4" w:rsidRPr="00C4781E" w:rsidRDefault="001049D4" w:rsidP="00242267">
      <w:pPr>
        <w:pStyle w:val="ListParagraph"/>
        <w:numPr>
          <w:ilvl w:val="0"/>
          <w:numId w:val="20"/>
        </w:numPr>
        <w:shd w:val="clear" w:color="auto" w:fill="FFFFFF"/>
        <w:spacing w:after="200"/>
        <w:rPr>
          <w:rFonts w:eastAsia="Times New Roman" w:cs="Times New Roman"/>
        </w:rPr>
      </w:pPr>
      <w:r w:rsidRPr="00C4781E">
        <w:rPr>
          <w:rFonts w:eastAsia="Times New Roman" w:cs="Times New Roman"/>
        </w:rPr>
        <w:t>E-cigarettes likely do not have long-term health consequences.</w:t>
      </w:r>
    </w:p>
    <w:p w14:paraId="1CE70533" w14:textId="77777777" w:rsidR="001049D4" w:rsidRPr="00C4781E" w:rsidRDefault="001049D4" w:rsidP="001049D4">
      <w:pPr>
        <w:pStyle w:val="ListParagraph"/>
        <w:shd w:val="clear" w:color="auto" w:fill="FFFFFF"/>
        <w:ind w:left="1080"/>
        <w:rPr>
          <w:rFonts w:eastAsia="Times New Roman" w:cs="Times New Roman"/>
        </w:rPr>
      </w:pPr>
    </w:p>
    <w:p w14:paraId="65BF49F8" w14:textId="77777777" w:rsidR="001049D4" w:rsidRPr="00C4781E" w:rsidRDefault="001049D4" w:rsidP="00242267">
      <w:pPr>
        <w:pStyle w:val="ListParagraph"/>
        <w:numPr>
          <w:ilvl w:val="0"/>
          <w:numId w:val="17"/>
        </w:numPr>
        <w:shd w:val="clear" w:color="auto" w:fill="FFFFFF"/>
        <w:spacing w:after="200"/>
        <w:rPr>
          <w:rFonts w:eastAsia="Times New Roman" w:cs="Times New Roman"/>
        </w:rPr>
      </w:pPr>
      <w:r w:rsidRPr="00C4781E">
        <w:rPr>
          <w:rFonts w:eastAsia="Times New Roman" w:cs="Times New Roman"/>
        </w:rPr>
        <w:t xml:space="preserve">Are the authors of the two articles </w:t>
      </w:r>
      <w:r w:rsidRPr="00C4781E">
        <w:rPr>
          <w:rFonts w:eastAsia="Times New Roman" w:cs="Times New Roman"/>
          <w:b/>
        </w:rPr>
        <w:t>credible</w:t>
      </w:r>
      <w:r w:rsidRPr="00C4781E">
        <w:rPr>
          <w:rFonts w:eastAsia="Times New Roman" w:cs="Times New Roman"/>
        </w:rPr>
        <w:t xml:space="preserve"> </w:t>
      </w:r>
      <w:r w:rsidRPr="00C4781E">
        <w:rPr>
          <w:rFonts w:eastAsia="Times New Roman" w:cs="Times New Roman"/>
          <w:b/>
        </w:rPr>
        <w:t>sources</w:t>
      </w:r>
      <w:r w:rsidRPr="002C67DE">
        <w:rPr>
          <w:rFonts w:eastAsia="Times New Roman" w:cs="Times New Roman"/>
          <w:b/>
        </w:rPr>
        <w:t>?</w:t>
      </w:r>
      <w:r w:rsidRPr="00C4781E">
        <w:rPr>
          <w:rFonts w:eastAsia="Times New Roman" w:cs="Times New Roman"/>
        </w:rPr>
        <w:t xml:space="preserve"> How do you know? (2 points)</w:t>
      </w:r>
    </w:p>
    <w:p w14:paraId="7685A421" w14:textId="77777777" w:rsidR="001049D4" w:rsidRPr="00C4781E" w:rsidRDefault="001049D4" w:rsidP="001049D4">
      <w:pPr>
        <w:pStyle w:val="ListParagraph"/>
        <w:shd w:val="clear" w:color="auto" w:fill="FFFFFF"/>
        <w:rPr>
          <w:rFonts w:eastAsia="Times New Roman" w:cs="Times New Roman"/>
        </w:rPr>
      </w:pPr>
    </w:p>
    <w:p w14:paraId="7FF67B8C" w14:textId="77777777" w:rsidR="001049D4" w:rsidRPr="00C4781E" w:rsidRDefault="001049D4" w:rsidP="001049D4">
      <w:pPr>
        <w:pStyle w:val="ListParagraph"/>
        <w:shd w:val="clear" w:color="auto" w:fill="FFFFFF"/>
        <w:rPr>
          <w:rFonts w:eastAsia="Times New Roman" w:cs="Times New Roman"/>
        </w:rPr>
      </w:pPr>
    </w:p>
    <w:p w14:paraId="2DEEA9EA" w14:textId="77777777" w:rsidR="001049D4" w:rsidRPr="00C4781E" w:rsidRDefault="001049D4" w:rsidP="001049D4">
      <w:pPr>
        <w:pStyle w:val="ListParagraph"/>
        <w:shd w:val="clear" w:color="auto" w:fill="FFFFFF"/>
        <w:rPr>
          <w:rFonts w:eastAsia="Times New Roman" w:cs="Times New Roman"/>
        </w:rPr>
      </w:pPr>
    </w:p>
    <w:p w14:paraId="37F939D2" w14:textId="77777777" w:rsidR="001049D4" w:rsidRPr="00C4781E" w:rsidRDefault="001049D4" w:rsidP="001049D4">
      <w:pPr>
        <w:pStyle w:val="ListParagraph"/>
        <w:shd w:val="clear" w:color="auto" w:fill="FFFFFF"/>
        <w:rPr>
          <w:rFonts w:eastAsia="Times New Roman" w:cs="Times New Roman"/>
        </w:rPr>
      </w:pPr>
    </w:p>
    <w:p w14:paraId="6F2BEF86" w14:textId="77777777" w:rsidR="001049D4" w:rsidRPr="00C4781E" w:rsidRDefault="001049D4" w:rsidP="001049D4">
      <w:pPr>
        <w:pStyle w:val="ListParagraph"/>
        <w:shd w:val="clear" w:color="auto" w:fill="FFFFFF"/>
        <w:rPr>
          <w:rFonts w:eastAsia="Times New Roman" w:cs="Times New Roman"/>
        </w:rPr>
      </w:pPr>
    </w:p>
    <w:p w14:paraId="0390D767" w14:textId="77777777" w:rsidR="001049D4" w:rsidRPr="00C4781E" w:rsidRDefault="001049D4" w:rsidP="001049D4">
      <w:pPr>
        <w:pStyle w:val="ListParagraph"/>
        <w:shd w:val="clear" w:color="auto" w:fill="FFFFFF"/>
        <w:rPr>
          <w:rFonts w:eastAsia="Times New Roman" w:cs="Times New Roman"/>
        </w:rPr>
      </w:pPr>
    </w:p>
    <w:p w14:paraId="66A4374C" w14:textId="77777777" w:rsidR="001049D4" w:rsidRPr="00C4781E" w:rsidRDefault="001049D4" w:rsidP="001049D4">
      <w:pPr>
        <w:pStyle w:val="ListParagraph"/>
        <w:shd w:val="clear" w:color="auto" w:fill="FFFFFF"/>
        <w:rPr>
          <w:rFonts w:eastAsia="Times New Roman" w:cs="Times New Roman"/>
        </w:rPr>
      </w:pPr>
    </w:p>
    <w:p w14:paraId="44EA573E" w14:textId="77777777" w:rsidR="001049D4" w:rsidRPr="00C4781E" w:rsidRDefault="001049D4" w:rsidP="001049D4">
      <w:pPr>
        <w:pStyle w:val="ListParagraph"/>
        <w:shd w:val="clear" w:color="auto" w:fill="FFFFFF"/>
        <w:rPr>
          <w:rFonts w:eastAsia="Times New Roman" w:cs="Times New Roman"/>
        </w:rPr>
      </w:pPr>
    </w:p>
    <w:p w14:paraId="6D21D04B" w14:textId="77777777" w:rsidR="001049D4" w:rsidRPr="00C4781E" w:rsidRDefault="001049D4" w:rsidP="001049D4">
      <w:pPr>
        <w:pStyle w:val="ListParagraph"/>
        <w:shd w:val="clear" w:color="auto" w:fill="FFFFFF"/>
        <w:rPr>
          <w:rFonts w:eastAsia="Times New Roman" w:cs="Times New Roman"/>
        </w:rPr>
      </w:pPr>
    </w:p>
    <w:p w14:paraId="4540C73B" w14:textId="77777777" w:rsidR="0096071A" w:rsidRDefault="0096071A">
      <w:pPr>
        <w:rPr>
          <w:rFonts w:eastAsia="Times New Roman" w:cs="Times New Roman"/>
        </w:rPr>
      </w:pPr>
      <w:r>
        <w:rPr>
          <w:rFonts w:eastAsia="Times New Roman" w:cs="Times New Roman"/>
        </w:rPr>
        <w:br w:type="page"/>
      </w:r>
    </w:p>
    <w:p w14:paraId="6127F12E" w14:textId="77777777" w:rsidR="001049D4" w:rsidRPr="00C4781E" w:rsidRDefault="001049D4" w:rsidP="001049D4">
      <w:pPr>
        <w:pStyle w:val="ListParagraph"/>
        <w:shd w:val="clear" w:color="auto" w:fill="FFFFFF"/>
        <w:rPr>
          <w:rFonts w:eastAsia="Times New Roman" w:cs="Times New Roman"/>
        </w:rPr>
      </w:pPr>
    </w:p>
    <w:p w14:paraId="545C6E3E" w14:textId="77777777" w:rsidR="001049D4" w:rsidRPr="00C62237" w:rsidRDefault="001049D4" w:rsidP="00242267">
      <w:pPr>
        <w:pStyle w:val="ListParagraph"/>
        <w:numPr>
          <w:ilvl w:val="0"/>
          <w:numId w:val="17"/>
        </w:numPr>
        <w:shd w:val="clear" w:color="auto" w:fill="FFFFFF"/>
        <w:spacing w:after="200"/>
        <w:rPr>
          <w:rFonts w:eastAsia="Times New Roman" w:cs="Times New Roman"/>
        </w:rPr>
      </w:pPr>
      <w:r w:rsidRPr="00C62237">
        <w:rPr>
          <w:rFonts w:eastAsia="Times New Roman" w:cs="Times New Roman"/>
        </w:rPr>
        <w:t xml:space="preserve">Choose </w:t>
      </w:r>
      <w:r w:rsidRPr="00C62237">
        <w:rPr>
          <w:rFonts w:eastAsia="Times New Roman" w:cs="Times New Roman"/>
          <w:b/>
        </w:rPr>
        <w:t>two details</w:t>
      </w:r>
      <w:r w:rsidRPr="00C62237">
        <w:rPr>
          <w:rFonts w:eastAsia="Times New Roman" w:cs="Times New Roman"/>
        </w:rPr>
        <w:t xml:space="preserve"> from the text that show how this topic </w:t>
      </w:r>
      <w:r w:rsidRPr="00C62237">
        <w:rPr>
          <w:rFonts w:eastAsia="Times New Roman" w:cs="Times New Roman"/>
          <w:b/>
        </w:rPr>
        <w:t>relates to the lives of teens</w:t>
      </w:r>
      <w:r w:rsidRPr="002C67DE">
        <w:rPr>
          <w:rFonts w:eastAsia="Times New Roman" w:cs="Times New Roman"/>
          <w:b/>
        </w:rPr>
        <w:t>.</w:t>
      </w:r>
      <w:r w:rsidRPr="00C62237">
        <w:rPr>
          <w:rFonts w:eastAsia="Times New Roman" w:cs="Times New Roman"/>
        </w:rPr>
        <w:t xml:space="preserve"> (2 points)</w:t>
      </w:r>
    </w:p>
    <w:p w14:paraId="78FE1603" w14:textId="77777777" w:rsidR="001049D4" w:rsidRPr="00C4781E" w:rsidRDefault="001049D4" w:rsidP="001049D4">
      <w:pPr>
        <w:shd w:val="clear" w:color="auto" w:fill="FFFFFF"/>
        <w:rPr>
          <w:rFonts w:eastAsia="Times New Roman" w:cs="Times New Roman"/>
        </w:rPr>
      </w:pPr>
    </w:p>
    <w:p w14:paraId="469F7AF5" w14:textId="77777777" w:rsidR="001049D4" w:rsidRDefault="001049D4" w:rsidP="001049D4">
      <w:pPr>
        <w:shd w:val="clear" w:color="auto" w:fill="FFFFFF"/>
        <w:rPr>
          <w:rFonts w:eastAsia="Times New Roman" w:cs="Times New Roman"/>
        </w:rPr>
      </w:pPr>
    </w:p>
    <w:p w14:paraId="6F3CEB3B" w14:textId="77777777" w:rsidR="0096071A" w:rsidRDefault="0096071A" w:rsidP="001049D4">
      <w:pPr>
        <w:shd w:val="clear" w:color="auto" w:fill="FFFFFF"/>
        <w:rPr>
          <w:rFonts w:eastAsia="Times New Roman" w:cs="Times New Roman"/>
        </w:rPr>
      </w:pPr>
    </w:p>
    <w:p w14:paraId="0F193BA9" w14:textId="77777777" w:rsidR="0096071A" w:rsidRDefault="0096071A" w:rsidP="001049D4">
      <w:pPr>
        <w:shd w:val="clear" w:color="auto" w:fill="FFFFFF"/>
        <w:rPr>
          <w:rFonts w:eastAsia="Times New Roman" w:cs="Times New Roman"/>
        </w:rPr>
      </w:pPr>
    </w:p>
    <w:p w14:paraId="5612745F" w14:textId="77777777" w:rsidR="0096071A" w:rsidRPr="00C4781E" w:rsidRDefault="0096071A" w:rsidP="001049D4">
      <w:pPr>
        <w:shd w:val="clear" w:color="auto" w:fill="FFFFFF"/>
        <w:rPr>
          <w:rFonts w:eastAsia="Times New Roman" w:cs="Times New Roman"/>
        </w:rPr>
      </w:pPr>
    </w:p>
    <w:p w14:paraId="1D074046" w14:textId="77777777" w:rsidR="001049D4" w:rsidRPr="00C4781E" w:rsidRDefault="001049D4" w:rsidP="001049D4">
      <w:pPr>
        <w:shd w:val="clear" w:color="auto" w:fill="FFFFFF"/>
        <w:rPr>
          <w:rFonts w:eastAsia="Times New Roman" w:cs="Times New Roman"/>
        </w:rPr>
      </w:pPr>
    </w:p>
    <w:p w14:paraId="3A397627" w14:textId="77777777" w:rsidR="001049D4" w:rsidRPr="00C4781E" w:rsidRDefault="001049D4" w:rsidP="001049D4">
      <w:pPr>
        <w:shd w:val="clear" w:color="auto" w:fill="FFFFFF"/>
        <w:rPr>
          <w:rFonts w:eastAsia="Times New Roman" w:cs="Times New Roman"/>
        </w:rPr>
      </w:pPr>
    </w:p>
    <w:p w14:paraId="49767CE6" w14:textId="77777777" w:rsidR="001049D4" w:rsidRPr="00C4781E" w:rsidRDefault="001049D4" w:rsidP="001049D4">
      <w:pPr>
        <w:shd w:val="clear" w:color="auto" w:fill="FFFFFF"/>
        <w:rPr>
          <w:rFonts w:eastAsia="Times New Roman" w:cs="Times New Roman"/>
        </w:rPr>
      </w:pPr>
    </w:p>
    <w:p w14:paraId="61A26F60" w14:textId="77777777" w:rsidR="001049D4" w:rsidRPr="00C4781E" w:rsidRDefault="001049D4" w:rsidP="001049D4">
      <w:pPr>
        <w:shd w:val="clear" w:color="auto" w:fill="FFFFFF"/>
        <w:ind w:left="360"/>
        <w:rPr>
          <w:rFonts w:eastAsia="Times New Roman" w:cs="Times New Roman"/>
        </w:rPr>
      </w:pPr>
    </w:p>
    <w:p w14:paraId="2F979E54" w14:textId="77777777" w:rsidR="001049D4" w:rsidRPr="00C4781E" w:rsidRDefault="001049D4" w:rsidP="00242267">
      <w:pPr>
        <w:pStyle w:val="ListParagraph"/>
        <w:numPr>
          <w:ilvl w:val="0"/>
          <w:numId w:val="17"/>
        </w:numPr>
        <w:shd w:val="clear" w:color="auto" w:fill="FFFFFF"/>
        <w:spacing w:after="200"/>
        <w:rPr>
          <w:rFonts w:eastAsia="Times New Roman" w:cs="Times New Roman"/>
        </w:rPr>
      </w:pPr>
      <w:r w:rsidRPr="00C4781E">
        <w:rPr>
          <w:rFonts w:eastAsia="Times New Roman" w:cs="Times New Roman"/>
        </w:rPr>
        <w:t xml:space="preserve">Match the </w:t>
      </w:r>
      <w:r w:rsidRPr="00C4781E">
        <w:rPr>
          <w:rFonts w:eastAsia="Times New Roman" w:cs="Times New Roman"/>
          <w:b/>
        </w:rPr>
        <w:t>types of evidence</w:t>
      </w:r>
      <w:r w:rsidRPr="00C4781E">
        <w:rPr>
          <w:rFonts w:eastAsia="Times New Roman" w:cs="Times New Roman"/>
        </w:rPr>
        <w:t xml:space="preserve"> with the examples from the text. (3 points)</w:t>
      </w:r>
    </w:p>
    <w:p w14:paraId="66A1B7EF" w14:textId="77777777" w:rsidR="001049D4" w:rsidRPr="00C4781E" w:rsidRDefault="001049D4" w:rsidP="00242267">
      <w:pPr>
        <w:pStyle w:val="ListParagraph"/>
        <w:numPr>
          <w:ilvl w:val="0"/>
          <w:numId w:val="21"/>
        </w:numPr>
        <w:shd w:val="clear" w:color="auto" w:fill="FFFFFF"/>
        <w:spacing w:after="200"/>
        <w:rPr>
          <w:rFonts w:eastAsia="Times New Roman" w:cs="Times New Roman"/>
        </w:rPr>
      </w:pPr>
      <w:r w:rsidRPr="00C4781E">
        <w:rPr>
          <w:rFonts w:eastAsia="Times New Roman" w:cs="Times New Roman"/>
        </w:rPr>
        <w:t>Facts and Statistics</w:t>
      </w:r>
    </w:p>
    <w:p w14:paraId="651A273C" w14:textId="77777777" w:rsidR="001049D4" w:rsidRPr="00C4781E" w:rsidRDefault="001049D4" w:rsidP="00242267">
      <w:pPr>
        <w:pStyle w:val="ListParagraph"/>
        <w:numPr>
          <w:ilvl w:val="0"/>
          <w:numId w:val="21"/>
        </w:numPr>
        <w:shd w:val="clear" w:color="auto" w:fill="FFFFFF"/>
        <w:spacing w:after="200"/>
        <w:rPr>
          <w:rFonts w:eastAsia="Times New Roman" w:cs="Times New Roman"/>
        </w:rPr>
      </w:pPr>
      <w:r w:rsidRPr="00C4781E">
        <w:rPr>
          <w:rFonts w:eastAsia="Times New Roman" w:cs="Times New Roman"/>
        </w:rPr>
        <w:t>Anecdote</w:t>
      </w:r>
    </w:p>
    <w:p w14:paraId="376019B7" w14:textId="77777777" w:rsidR="001049D4" w:rsidRPr="00C4781E" w:rsidRDefault="001049D4" w:rsidP="00242267">
      <w:pPr>
        <w:pStyle w:val="ListParagraph"/>
        <w:numPr>
          <w:ilvl w:val="0"/>
          <w:numId w:val="21"/>
        </w:numPr>
        <w:shd w:val="clear" w:color="auto" w:fill="FFFFFF"/>
        <w:spacing w:after="200"/>
        <w:rPr>
          <w:rFonts w:eastAsia="Times New Roman" w:cs="Times New Roman"/>
        </w:rPr>
      </w:pPr>
      <w:r w:rsidRPr="00C4781E">
        <w:rPr>
          <w:rFonts w:eastAsia="Times New Roman" w:cs="Times New Roman"/>
        </w:rPr>
        <w:t>Expert Opinion</w:t>
      </w:r>
    </w:p>
    <w:p w14:paraId="7CC7510D" w14:textId="77777777" w:rsidR="001049D4" w:rsidRPr="00C4781E" w:rsidRDefault="001049D4" w:rsidP="0096071A">
      <w:pPr>
        <w:shd w:val="clear" w:color="auto" w:fill="FFFFFF"/>
        <w:spacing w:after="120"/>
        <w:ind w:left="720"/>
        <w:rPr>
          <w:rFonts w:eastAsia="Times New Roman" w:cs="Times New Roman"/>
        </w:rPr>
      </w:pPr>
      <w:r w:rsidRPr="00C4781E">
        <w:rPr>
          <w:rStyle w:val="apple-converted-space"/>
          <w:shd w:val="clear" w:color="auto" w:fill="FFFFFF"/>
        </w:rPr>
        <w:t xml:space="preserve">______ </w:t>
      </w:r>
      <w:r w:rsidRPr="00C4781E">
        <w:rPr>
          <w:shd w:val="clear" w:color="auto" w:fill="FFFFFF"/>
        </w:rPr>
        <w:t>Researchers at the University of California-San Francisco found that 95 percent of e-cig websites either made outright claims that they had health benefits, or hinted there were some. Sixty-four percent made claims directly related to helping users quit smoking.</w:t>
      </w:r>
    </w:p>
    <w:p w14:paraId="057D5C2F" w14:textId="77777777" w:rsidR="001049D4" w:rsidRPr="00C4781E" w:rsidRDefault="001049D4" w:rsidP="0096071A">
      <w:pPr>
        <w:shd w:val="clear" w:color="auto" w:fill="FFFFFF"/>
        <w:spacing w:after="120"/>
        <w:ind w:left="720"/>
        <w:rPr>
          <w:rFonts w:eastAsia="Times New Roman" w:cs="Times New Roman"/>
        </w:rPr>
      </w:pPr>
      <w:r w:rsidRPr="00C4781E">
        <w:rPr>
          <w:shd w:val="clear" w:color="auto" w:fill="FFFFFF"/>
        </w:rPr>
        <w:t>______The director of the Food and Drug Administration’s Center for Tobacco Products, Mitch Zeller, made the key point clear: “People are smoking for the nicotine, but dying from the tar.”</w:t>
      </w:r>
    </w:p>
    <w:p w14:paraId="35461F50" w14:textId="77777777" w:rsidR="001049D4" w:rsidRPr="00C4781E" w:rsidRDefault="001049D4" w:rsidP="0096071A">
      <w:pPr>
        <w:shd w:val="clear" w:color="auto" w:fill="FFFFFF"/>
        <w:spacing w:after="120"/>
        <w:ind w:left="720"/>
        <w:rPr>
          <w:shd w:val="clear" w:color="auto" w:fill="FFFFFF"/>
        </w:rPr>
      </w:pPr>
      <w:r w:rsidRPr="00C4781E">
        <w:rPr>
          <w:rFonts w:eastAsia="Times New Roman" w:cs="Times New Roman"/>
        </w:rPr>
        <w:t xml:space="preserve">______ </w:t>
      </w:r>
      <w:r w:rsidRPr="00C4781E">
        <w:rPr>
          <w:shd w:val="clear" w:color="auto" w:fill="FFFFFF"/>
        </w:rPr>
        <w:t>Lives could be saved. People could replace their tobacco cigarettes with e-cigarettes and switch out smoke and carcinogens with water vapor. And that horrible smell would be replaced with no smell at all — or the light scent of a flavor like mint or strawberry.</w:t>
      </w:r>
    </w:p>
    <w:p w14:paraId="5E2C084B" w14:textId="77777777" w:rsidR="001049D4" w:rsidRPr="00C4781E" w:rsidRDefault="001049D4" w:rsidP="001049D4">
      <w:pPr>
        <w:pStyle w:val="ListParagraph"/>
        <w:shd w:val="clear" w:color="auto" w:fill="FFFFFF"/>
        <w:rPr>
          <w:rFonts w:eastAsia="Times New Roman" w:cs="Times New Roman"/>
        </w:rPr>
      </w:pPr>
    </w:p>
    <w:p w14:paraId="5A4702FB" w14:textId="77777777" w:rsidR="001049D4" w:rsidRPr="00C4781E" w:rsidRDefault="001049D4" w:rsidP="00242267">
      <w:pPr>
        <w:pStyle w:val="ListParagraph"/>
        <w:numPr>
          <w:ilvl w:val="0"/>
          <w:numId w:val="17"/>
        </w:numPr>
        <w:shd w:val="clear" w:color="auto" w:fill="FFFFFF"/>
        <w:spacing w:after="200"/>
        <w:rPr>
          <w:rFonts w:eastAsia="Times New Roman" w:cs="Times New Roman"/>
        </w:rPr>
      </w:pPr>
      <w:r w:rsidRPr="00C4781E">
        <w:rPr>
          <w:rFonts w:eastAsia="Times New Roman" w:cs="Times New Roman"/>
        </w:rPr>
        <w:t xml:space="preserve">In looking at the </w:t>
      </w:r>
      <w:r w:rsidRPr="00C4781E">
        <w:rPr>
          <w:rFonts w:eastAsia="Times New Roman" w:cs="Times New Roman"/>
          <w:b/>
        </w:rPr>
        <w:t>PRO</w:t>
      </w:r>
      <w:r w:rsidRPr="00C4781E">
        <w:rPr>
          <w:rFonts w:eastAsia="Times New Roman" w:cs="Times New Roman"/>
        </w:rPr>
        <w:t xml:space="preserve"> article, identify which piece of evidence could best serve as a </w:t>
      </w:r>
      <w:r w:rsidRPr="00C4781E">
        <w:rPr>
          <w:rFonts w:eastAsia="Times New Roman" w:cs="Times New Roman"/>
          <w:b/>
        </w:rPr>
        <w:t>counterclaim</w:t>
      </w:r>
      <w:r w:rsidRPr="00C4781E">
        <w:rPr>
          <w:rFonts w:eastAsia="Times New Roman" w:cs="Times New Roman"/>
        </w:rPr>
        <w:t xml:space="preserve"> to the </w:t>
      </w:r>
      <w:r w:rsidRPr="00C4781E">
        <w:rPr>
          <w:rFonts w:eastAsia="Times New Roman" w:cs="Times New Roman"/>
          <w:b/>
        </w:rPr>
        <w:t>CON</w:t>
      </w:r>
      <w:r w:rsidRPr="00C4781E">
        <w:rPr>
          <w:rFonts w:eastAsia="Times New Roman" w:cs="Times New Roman"/>
        </w:rPr>
        <w:t xml:space="preserve"> article? (1 point)</w:t>
      </w:r>
    </w:p>
    <w:p w14:paraId="714A39F0" w14:textId="77777777" w:rsidR="001049D4" w:rsidRPr="00C4781E" w:rsidRDefault="001049D4" w:rsidP="00242267">
      <w:pPr>
        <w:pStyle w:val="ListParagraph"/>
        <w:numPr>
          <w:ilvl w:val="0"/>
          <w:numId w:val="22"/>
        </w:numPr>
        <w:shd w:val="clear" w:color="auto" w:fill="FFFFFF"/>
        <w:spacing w:after="200"/>
        <w:rPr>
          <w:rFonts w:eastAsia="Times New Roman" w:cs="Times New Roman"/>
        </w:rPr>
      </w:pPr>
      <w:r w:rsidRPr="00C4781E">
        <w:rPr>
          <w:rFonts w:eastAsia="Times New Roman" w:cs="Times New Roman"/>
        </w:rPr>
        <w:t>They have likewise found that rather than helping people quit smoking, e-cigs may actually make it harder for smokers to quit.</w:t>
      </w:r>
    </w:p>
    <w:p w14:paraId="479D9576" w14:textId="77777777" w:rsidR="001049D4" w:rsidRPr="00C4781E" w:rsidRDefault="001049D4" w:rsidP="00242267">
      <w:pPr>
        <w:pStyle w:val="ListParagraph"/>
        <w:numPr>
          <w:ilvl w:val="0"/>
          <w:numId w:val="22"/>
        </w:numPr>
        <w:shd w:val="clear" w:color="auto" w:fill="FFFFFF"/>
        <w:spacing w:after="200"/>
        <w:rPr>
          <w:rStyle w:val="apple-converted-space"/>
          <w:rFonts w:eastAsia="Times New Roman" w:cs="Times New Roman"/>
        </w:rPr>
      </w:pPr>
      <w:r w:rsidRPr="00C4781E">
        <w:rPr>
          <w:shd w:val="clear" w:color="auto" w:fill="FFFFFF"/>
        </w:rPr>
        <w:t>The FDA should make both of these facts clear by requiring warning labels on e-cigarette devices and bottles of e-juices.</w:t>
      </w:r>
      <w:r w:rsidRPr="00C4781E">
        <w:rPr>
          <w:rStyle w:val="apple-converted-space"/>
          <w:shd w:val="clear" w:color="auto" w:fill="FFFFFF"/>
        </w:rPr>
        <w:t> </w:t>
      </w:r>
    </w:p>
    <w:p w14:paraId="037BB1A7" w14:textId="77777777" w:rsidR="001049D4" w:rsidRPr="00C4781E" w:rsidRDefault="001049D4" w:rsidP="00242267">
      <w:pPr>
        <w:pStyle w:val="ListParagraph"/>
        <w:numPr>
          <w:ilvl w:val="0"/>
          <w:numId w:val="22"/>
        </w:numPr>
        <w:shd w:val="clear" w:color="auto" w:fill="FFFFFF"/>
        <w:spacing w:after="200"/>
        <w:rPr>
          <w:rFonts w:eastAsia="Times New Roman" w:cs="Times New Roman"/>
        </w:rPr>
      </w:pPr>
      <w:r w:rsidRPr="00C4781E">
        <w:rPr>
          <w:rFonts w:eastAsia="Times New Roman" w:cs="Times New Roman"/>
        </w:rPr>
        <w:t xml:space="preserve">And herein lies the possible merit of the e-cigarette: it could be a powerful tool for saving millions of lives if smokers switched from puffing to </w:t>
      </w:r>
      <w:proofErr w:type="spellStart"/>
      <w:r w:rsidRPr="00C4781E">
        <w:rPr>
          <w:rFonts w:eastAsia="Times New Roman" w:cs="Times New Roman"/>
        </w:rPr>
        <w:t>vaping</w:t>
      </w:r>
      <w:proofErr w:type="spellEnd"/>
      <w:r w:rsidRPr="00C4781E">
        <w:rPr>
          <w:rFonts w:eastAsia="Times New Roman" w:cs="Times New Roman"/>
        </w:rPr>
        <w:t xml:space="preserve"> to, ideally, nothing.</w:t>
      </w:r>
    </w:p>
    <w:p w14:paraId="3B5B08B8" w14:textId="77777777" w:rsidR="001049D4" w:rsidRPr="00C4781E" w:rsidRDefault="001049D4" w:rsidP="00242267">
      <w:pPr>
        <w:pStyle w:val="ListParagraph"/>
        <w:numPr>
          <w:ilvl w:val="0"/>
          <w:numId w:val="22"/>
        </w:numPr>
        <w:shd w:val="clear" w:color="auto" w:fill="FFFFFF"/>
        <w:spacing w:after="200"/>
        <w:rPr>
          <w:rFonts w:eastAsia="Times New Roman" w:cs="Times New Roman"/>
        </w:rPr>
      </w:pPr>
      <w:r w:rsidRPr="00C4781E">
        <w:rPr>
          <w:rFonts w:eastAsia="Times New Roman" w:cs="Times New Roman"/>
        </w:rPr>
        <w:t>“Juice” sounds harmless, but it's misleading.</w:t>
      </w:r>
    </w:p>
    <w:p w14:paraId="2E6A4566" w14:textId="77777777" w:rsidR="00C62237" w:rsidRDefault="00C62237">
      <w:pPr>
        <w:rPr>
          <w:rFonts w:cs="Helvetica"/>
        </w:rPr>
      </w:pPr>
      <w:r>
        <w:rPr>
          <w:rFonts w:cs="Helvetica"/>
        </w:rPr>
        <w:br w:type="page"/>
      </w:r>
    </w:p>
    <w:p w14:paraId="3DF529A1" w14:textId="77777777" w:rsidR="008C6E2F" w:rsidRDefault="008C6E2F" w:rsidP="001049D4">
      <w:pPr>
        <w:ind w:left="360"/>
        <w:rPr>
          <w:rFonts w:cs="Helvetica"/>
        </w:rPr>
      </w:pPr>
    </w:p>
    <w:p w14:paraId="014ADB96" w14:textId="77777777" w:rsidR="001049D4" w:rsidRPr="00C4781E" w:rsidRDefault="001049D4" w:rsidP="001049D4">
      <w:pPr>
        <w:ind w:left="360"/>
        <w:rPr>
          <w:rFonts w:cs="Helvetica"/>
        </w:rPr>
      </w:pPr>
      <w:r w:rsidRPr="00C4781E">
        <w:rPr>
          <w:rFonts w:cs="Helvetica"/>
        </w:rPr>
        <w:t xml:space="preserve">8. In looking at the </w:t>
      </w:r>
      <w:r w:rsidRPr="00C4781E">
        <w:rPr>
          <w:rFonts w:cs="Helvetica"/>
          <w:b/>
        </w:rPr>
        <w:t>PRO</w:t>
      </w:r>
      <w:r w:rsidRPr="00C4781E">
        <w:rPr>
          <w:rFonts w:cs="Helvetica"/>
        </w:rPr>
        <w:t xml:space="preserve"> article, what reasons does the author give to support her </w:t>
      </w:r>
      <w:r w:rsidRPr="00C4781E">
        <w:rPr>
          <w:rFonts w:cs="Helvetica"/>
          <w:b/>
        </w:rPr>
        <w:t>claim</w:t>
      </w:r>
      <w:r w:rsidRPr="002C67DE">
        <w:rPr>
          <w:rFonts w:cs="Helvetica"/>
          <w:b/>
        </w:rPr>
        <w:t>?</w:t>
      </w:r>
      <w:r w:rsidRPr="00C4781E">
        <w:rPr>
          <w:rFonts w:cs="Helvetica"/>
        </w:rPr>
        <w:t xml:space="preserve"> How does she develop those reasons with </w:t>
      </w:r>
      <w:r w:rsidRPr="00C4781E">
        <w:rPr>
          <w:rFonts w:cs="Helvetica"/>
          <w:b/>
        </w:rPr>
        <w:t>evidence</w:t>
      </w:r>
      <w:r w:rsidRPr="002C67DE">
        <w:rPr>
          <w:rFonts w:cs="Helvetica"/>
          <w:b/>
        </w:rPr>
        <w:t>?</w:t>
      </w:r>
      <w:r w:rsidR="002C67DE">
        <w:rPr>
          <w:rFonts w:cs="Helvetica"/>
        </w:rPr>
        <w:t xml:space="preserve"> Complete the chart. </w:t>
      </w:r>
      <w:r w:rsidRPr="00C4781E">
        <w:rPr>
          <w:rFonts w:cs="Helvetica"/>
        </w:rPr>
        <w:t>Cite the text.</w:t>
      </w:r>
      <w:r>
        <w:rPr>
          <w:rFonts w:cs="Helvetica"/>
        </w:rPr>
        <w:t xml:space="preserve"> </w:t>
      </w:r>
    </w:p>
    <w:tbl>
      <w:tblPr>
        <w:tblStyle w:val="TableGrid"/>
        <w:tblpPr w:topFromText="180" w:bottomFromText="180" w:vertAnchor="text" w:horzAnchor="margin" w:tblpY="382"/>
        <w:tblOverlap w:val="never"/>
        <w:tblW w:w="0" w:type="auto"/>
        <w:tblCellMar>
          <w:top w:w="58" w:type="dxa"/>
          <w:left w:w="115" w:type="dxa"/>
          <w:bottom w:w="58" w:type="dxa"/>
          <w:right w:w="115" w:type="dxa"/>
        </w:tblCellMar>
        <w:tblLook w:val="00A0" w:firstRow="1" w:lastRow="0" w:firstColumn="1" w:lastColumn="0" w:noHBand="0" w:noVBand="0"/>
      </w:tblPr>
      <w:tblGrid>
        <w:gridCol w:w="4270"/>
        <w:gridCol w:w="6040"/>
      </w:tblGrid>
      <w:tr w:rsidR="001049D4" w:rsidRPr="00C4781E" w14:paraId="3871999B" w14:textId="77777777" w:rsidTr="0096071A">
        <w:trPr>
          <w:trHeight w:val="291"/>
        </w:trPr>
        <w:tc>
          <w:tcPr>
            <w:tcW w:w="4518" w:type="dxa"/>
            <w:tcBorders>
              <w:top w:val="single" w:sz="4" w:space="0" w:color="17375E" w:themeColor="text1"/>
              <w:left w:val="single" w:sz="4" w:space="0" w:color="17375E" w:themeColor="text1"/>
              <w:bottom w:val="single" w:sz="4" w:space="0" w:color="17375E" w:themeColor="text1"/>
              <w:right w:val="single" w:sz="4" w:space="0" w:color="17375E" w:themeColor="text1"/>
            </w:tcBorders>
            <w:shd w:val="clear" w:color="auto" w:fill="F2F2F2" w:themeFill="background1" w:themeFillShade="F2"/>
            <w:hideMark/>
          </w:tcPr>
          <w:p w14:paraId="2FD6B1A8" w14:textId="77777777" w:rsidR="001049D4" w:rsidRPr="00835D0C" w:rsidRDefault="001049D4" w:rsidP="00593200">
            <w:pPr>
              <w:rPr>
                <w:rFonts w:cs="Helvetica"/>
                <w:b/>
              </w:rPr>
            </w:pPr>
            <w:r w:rsidRPr="00835D0C">
              <w:rPr>
                <w:rFonts w:cs="Helvetica"/>
                <w:b/>
              </w:rPr>
              <w:t xml:space="preserve">Reasons (3 </w:t>
            </w:r>
            <w:proofErr w:type="spellStart"/>
            <w:r w:rsidRPr="00835D0C">
              <w:rPr>
                <w:rFonts w:cs="Helvetica"/>
                <w:b/>
              </w:rPr>
              <w:t>pts</w:t>
            </w:r>
            <w:proofErr w:type="spellEnd"/>
            <w:r w:rsidRPr="00835D0C">
              <w:rPr>
                <w:rFonts w:cs="Helvetica"/>
                <w:b/>
              </w:rPr>
              <w:t>)</w:t>
            </w:r>
          </w:p>
        </w:tc>
        <w:tc>
          <w:tcPr>
            <w:tcW w:w="6462" w:type="dxa"/>
            <w:tcBorders>
              <w:top w:val="single" w:sz="4" w:space="0" w:color="17375E" w:themeColor="text1"/>
              <w:left w:val="single" w:sz="4" w:space="0" w:color="17375E" w:themeColor="text1"/>
              <w:bottom w:val="single" w:sz="4" w:space="0" w:color="17375E" w:themeColor="text1"/>
              <w:right w:val="single" w:sz="4" w:space="0" w:color="17375E" w:themeColor="text1"/>
            </w:tcBorders>
            <w:shd w:val="clear" w:color="auto" w:fill="F2F2F2" w:themeFill="background1" w:themeFillShade="F2"/>
            <w:hideMark/>
          </w:tcPr>
          <w:p w14:paraId="5A6A3B4B" w14:textId="77777777" w:rsidR="001049D4" w:rsidRPr="00835D0C" w:rsidRDefault="001049D4" w:rsidP="00593200">
            <w:pPr>
              <w:rPr>
                <w:rFonts w:cs="Helvetica"/>
                <w:b/>
              </w:rPr>
            </w:pPr>
            <w:r w:rsidRPr="00835D0C">
              <w:rPr>
                <w:rFonts w:cs="Helvetica"/>
                <w:b/>
              </w:rPr>
              <w:t xml:space="preserve">Textual Evidence (3 </w:t>
            </w:r>
            <w:proofErr w:type="spellStart"/>
            <w:r w:rsidRPr="00835D0C">
              <w:rPr>
                <w:rFonts w:cs="Helvetica"/>
                <w:b/>
              </w:rPr>
              <w:t>pts</w:t>
            </w:r>
            <w:proofErr w:type="spellEnd"/>
            <w:r w:rsidRPr="00835D0C">
              <w:rPr>
                <w:rFonts w:cs="Helvetica"/>
                <w:b/>
              </w:rPr>
              <w:t>)</w:t>
            </w:r>
          </w:p>
        </w:tc>
      </w:tr>
      <w:tr w:rsidR="001049D4" w:rsidRPr="00C4781E" w14:paraId="2B9EEB0B" w14:textId="77777777" w:rsidTr="0096071A">
        <w:trPr>
          <w:trHeight w:val="1389"/>
        </w:trPr>
        <w:tc>
          <w:tcPr>
            <w:tcW w:w="4518" w:type="dxa"/>
            <w:tcBorders>
              <w:top w:val="single" w:sz="4" w:space="0" w:color="17375E" w:themeColor="text1"/>
              <w:left w:val="single" w:sz="4" w:space="0" w:color="17375E" w:themeColor="text1"/>
              <w:bottom w:val="single" w:sz="4" w:space="0" w:color="17375E" w:themeColor="text1"/>
              <w:right w:val="single" w:sz="4" w:space="0" w:color="17375E" w:themeColor="text1"/>
            </w:tcBorders>
          </w:tcPr>
          <w:p w14:paraId="791E99EF" w14:textId="77777777" w:rsidR="001049D4" w:rsidRPr="004D61FF" w:rsidRDefault="001049D4" w:rsidP="00593200">
            <w:pPr>
              <w:rPr>
                <w:rFonts w:cs="Helvetica"/>
              </w:rPr>
            </w:pPr>
            <w:r w:rsidRPr="004D61FF">
              <w:rPr>
                <w:rFonts w:cs="Helvetica"/>
              </w:rPr>
              <w:t>1.  E-cigarettes are dangerously popular</w:t>
            </w:r>
          </w:p>
          <w:p w14:paraId="260462BB" w14:textId="77777777" w:rsidR="001049D4" w:rsidRPr="00C4781E" w:rsidRDefault="001049D4" w:rsidP="00593200">
            <w:pPr>
              <w:rPr>
                <w:rFonts w:cs="Helvetica"/>
              </w:rPr>
            </w:pPr>
          </w:p>
          <w:p w14:paraId="114C71FC" w14:textId="77777777" w:rsidR="001049D4" w:rsidRPr="00C4781E" w:rsidRDefault="001049D4" w:rsidP="00593200">
            <w:pPr>
              <w:rPr>
                <w:rFonts w:cs="Helvetica"/>
              </w:rPr>
            </w:pPr>
          </w:p>
          <w:p w14:paraId="3CBD800D" w14:textId="77777777" w:rsidR="001049D4" w:rsidRPr="00C4781E" w:rsidRDefault="001049D4" w:rsidP="00593200">
            <w:pPr>
              <w:rPr>
                <w:rFonts w:cs="Helvetica"/>
              </w:rPr>
            </w:pPr>
          </w:p>
          <w:p w14:paraId="4CE652B5" w14:textId="77777777" w:rsidR="001049D4" w:rsidRDefault="001049D4" w:rsidP="00593200">
            <w:pPr>
              <w:rPr>
                <w:rFonts w:cs="Helvetica"/>
              </w:rPr>
            </w:pPr>
          </w:p>
          <w:p w14:paraId="3AFFB761" w14:textId="77777777" w:rsidR="001049D4" w:rsidRPr="00C4781E" w:rsidRDefault="001049D4" w:rsidP="00593200">
            <w:pPr>
              <w:rPr>
                <w:rFonts w:cs="Helvetica"/>
              </w:rPr>
            </w:pPr>
          </w:p>
        </w:tc>
        <w:tc>
          <w:tcPr>
            <w:tcW w:w="6462" w:type="dxa"/>
            <w:tcBorders>
              <w:top w:val="single" w:sz="4" w:space="0" w:color="17375E" w:themeColor="text1"/>
              <w:left w:val="single" w:sz="4" w:space="0" w:color="17375E" w:themeColor="text1"/>
              <w:bottom w:val="single" w:sz="4" w:space="0" w:color="17375E" w:themeColor="text1"/>
              <w:right w:val="single" w:sz="4" w:space="0" w:color="17375E" w:themeColor="text1"/>
            </w:tcBorders>
            <w:hideMark/>
          </w:tcPr>
          <w:p w14:paraId="7F2AE4F8" w14:textId="77777777" w:rsidR="001049D4" w:rsidRPr="00C4781E" w:rsidRDefault="001049D4" w:rsidP="00593200">
            <w:pPr>
              <w:rPr>
                <w:rFonts w:cs="Helvetica"/>
              </w:rPr>
            </w:pPr>
            <w:r w:rsidRPr="00C4781E">
              <w:rPr>
                <w:rFonts w:cs="Helvetica"/>
              </w:rPr>
              <w:t>1.</w:t>
            </w:r>
          </w:p>
        </w:tc>
      </w:tr>
      <w:tr w:rsidR="001049D4" w:rsidRPr="00C4781E" w14:paraId="47825165" w14:textId="77777777" w:rsidTr="0096071A">
        <w:trPr>
          <w:trHeight w:val="1877"/>
        </w:trPr>
        <w:tc>
          <w:tcPr>
            <w:tcW w:w="4518" w:type="dxa"/>
            <w:tcBorders>
              <w:top w:val="single" w:sz="4" w:space="0" w:color="17375E" w:themeColor="text1"/>
              <w:left w:val="single" w:sz="4" w:space="0" w:color="17375E" w:themeColor="text1"/>
              <w:bottom w:val="single" w:sz="4" w:space="0" w:color="17375E" w:themeColor="text1"/>
              <w:right w:val="single" w:sz="4" w:space="0" w:color="17375E" w:themeColor="text1"/>
            </w:tcBorders>
          </w:tcPr>
          <w:p w14:paraId="0AABBCAC" w14:textId="77777777" w:rsidR="001049D4" w:rsidRPr="00C4781E" w:rsidRDefault="001049D4" w:rsidP="00593200">
            <w:pPr>
              <w:rPr>
                <w:rFonts w:cs="Helvetica"/>
              </w:rPr>
            </w:pPr>
            <w:r w:rsidRPr="00C4781E">
              <w:rPr>
                <w:rFonts w:cs="Helvetica"/>
              </w:rPr>
              <w:t>2.</w:t>
            </w:r>
          </w:p>
          <w:p w14:paraId="7971C462" w14:textId="77777777" w:rsidR="001049D4" w:rsidRPr="00C4781E" w:rsidRDefault="001049D4" w:rsidP="00593200">
            <w:pPr>
              <w:rPr>
                <w:rFonts w:cs="Helvetica"/>
              </w:rPr>
            </w:pPr>
          </w:p>
          <w:p w14:paraId="1C87E2C2" w14:textId="77777777" w:rsidR="001049D4" w:rsidRPr="00C4781E" w:rsidRDefault="001049D4" w:rsidP="00593200">
            <w:pPr>
              <w:rPr>
                <w:rFonts w:cs="Helvetica"/>
              </w:rPr>
            </w:pPr>
          </w:p>
          <w:p w14:paraId="2412E965" w14:textId="77777777" w:rsidR="001049D4" w:rsidRPr="00C4781E" w:rsidRDefault="001049D4" w:rsidP="00593200">
            <w:pPr>
              <w:rPr>
                <w:rFonts w:cs="Helvetica"/>
              </w:rPr>
            </w:pPr>
          </w:p>
          <w:p w14:paraId="04909505" w14:textId="77777777" w:rsidR="001049D4" w:rsidRPr="00C4781E" w:rsidRDefault="001049D4" w:rsidP="00593200">
            <w:pPr>
              <w:rPr>
                <w:rFonts w:cs="Helvetica"/>
              </w:rPr>
            </w:pPr>
          </w:p>
          <w:p w14:paraId="39B1A5AD" w14:textId="77777777" w:rsidR="001049D4" w:rsidRPr="00C4781E" w:rsidRDefault="001049D4" w:rsidP="00593200">
            <w:pPr>
              <w:rPr>
                <w:rFonts w:cs="Helvetica"/>
              </w:rPr>
            </w:pPr>
          </w:p>
        </w:tc>
        <w:tc>
          <w:tcPr>
            <w:tcW w:w="6462" w:type="dxa"/>
            <w:tcBorders>
              <w:top w:val="single" w:sz="4" w:space="0" w:color="17375E" w:themeColor="text1"/>
              <w:left w:val="single" w:sz="4" w:space="0" w:color="17375E" w:themeColor="text1"/>
              <w:bottom w:val="single" w:sz="4" w:space="0" w:color="17375E" w:themeColor="text1"/>
              <w:right w:val="single" w:sz="4" w:space="0" w:color="17375E" w:themeColor="text1"/>
            </w:tcBorders>
            <w:hideMark/>
          </w:tcPr>
          <w:p w14:paraId="6F2DB4E9" w14:textId="77777777" w:rsidR="001049D4" w:rsidRPr="00C4781E" w:rsidRDefault="001049D4" w:rsidP="00593200">
            <w:pPr>
              <w:rPr>
                <w:rFonts w:cs="Helvetica"/>
              </w:rPr>
            </w:pPr>
            <w:r w:rsidRPr="00C4781E">
              <w:rPr>
                <w:rFonts w:cs="Helvetica"/>
              </w:rPr>
              <w:t xml:space="preserve">2. </w:t>
            </w:r>
            <w:r w:rsidRPr="00C4781E">
              <w:rPr>
                <w:shd w:val="clear" w:color="auto" w:fill="FFFFFF"/>
              </w:rPr>
              <w:t>The problem is that the safety and health claims of e-cigarettes have not been proven. Online, many folks claim e-cigs have helped them kick the habit. Yet these are just anecdotes. In the words of Mitch Zeller, head of the FDA’s Tobacco Products Division, “FDA can’t make regulatory policy on the basis of anecdotal evidence.”</w:t>
            </w:r>
          </w:p>
        </w:tc>
      </w:tr>
      <w:tr w:rsidR="001049D4" w:rsidRPr="00C4781E" w14:paraId="7FA30ED5" w14:textId="77777777" w:rsidTr="0096071A">
        <w:trPr>
          <w:trHeight w:val="1716"/>
        </w:trPr>
        <w:tc>
          <w:tcPr>
            <w:tcW w:w="4518" w:type="dxa"/>
            <w:tcBorders>
              <w:top w:val="single" w:sz="4" w:space="0" w:color="17375E" w:themeColor="text1"/>
              <w:left w:val="single" w:sz="4" w:space="0" w:color="17375E" w:themeColor="text1"/>
              <w:bottom w:val="single" w:sz="4" w:space="0" w:color="17375E" w:themeColor="text1"/>
              <w:right w:val="single" w:sz="4" w:space="0" w:color="17375E" w:themeColor="text1"/>
            </w:tcBorders>
          </w:tcPr>
          <w:p w14:paraId="6D79682E" w14:textId="77777777" w:rsidR="001049D4" w:rsidRPr="00C4781E" w:rsidRDefault="001049D4" w:rsidP="00593200">
            <w:pPr>
              <w:rPr>
                <w:rFonts w:cs="Helvetica"/>
              </w:rPr>
            </w:pPr>
            <w:r w:rsidRPr="00C4781E">
              <w:rPr>
                <w:rFonts w:cs="Helvetica"/>
              </w:rPr>
              <w:t xml:space="preserve">3. </w:t>
            </w:r>
          </w:p>
          <w:p w14:paraId="659E9A67" w14:textId="77777777" w:rsidR="001049D4" w:rsidRPr="00C4781E" w:rsidRDefault="001049D4" w:rsidP="00593200">
            <w:pPr>
              <w:rPr>
                <w:rFonts w:cs="Helvetica"/>
              </w:rPr>
            </w:pPr>
          </w:p>
          <w:p w14:paraId="10965EA0" w14:textId="77777777" w:rsidR="001049D4" w:rsidRPr="00C4781E" w:rsidRDefault="001049D4" w:rsidP="00593200">
            <w:pPr>
              <w:rPr>
                <w:rFonts w:cs="Helvetica"/>
              </w:rPr>
            </w:pPr>
          </w:p>
          <w:p w14:paraId="73B8E79B" w14:textId="77777777" w:rsidR="001049D4" w:rsidRPr="00C4781E" w:rsidRDefault="001049D4" w:rsidP="00593200">
            <w:pPr>
              <w:rPr>
                <w:rFonts w:cs="Helvetica"/>
              </w:rPr>
            </w:pPr>
          </w:p>
          <w:p w14:paraId="179A0A17" w14:textId="77777777" w:rsidR="001049D4" w:rsidRDefault="001049D4" w:rsidP="00593200">
            <w:pPr>
              <w:rPr>
                <w:rFonts w:cs="Helvetica"/>
              </w:rPr>
            </w:pPr>
          </w:p>
          <w:p w14:paraId="0B81D3AC" w14:textId="77777777" w:rsidR="001049D4" w:rsidRPr="00C4781E" w:rsidRDefault="001049D4" w:rsidP="00593200">
            <w:pPr>
              <w:rPr>
                <w:rFonts w:cs="Helvetica"/>
              </w:rPr>
            </w:pPr>
          </w:p>
        </w:tc>
        <w:tc>
          <w:tcPr>
            <w:tcW w:w="6462" w:type="dxa"/>
            <w:tcBorders>
              <w:top w:val="single" w:sz="4" w:space="0" w:color="17375E" w:themeColor="text1"/>
              <w:left w:val="single" w:sz="4" w:space="0" w:color="17375E" w:themeColor="text1"/>
              <w:bottom w:val="single" w:sz="4" w:space="0" w:color="17375E" w:themeColor="text1"/>
              <w:right w:val="single" w:sz="4" w:space="0" w:color="17375E" w:themeColor="text1"/>
            </w:tcBorders>
            <w:hideMark/>
          </w:tcPr>
          <w:p w14:paraId="0EA2339F" w14:textId="77777777" w:rsidR="001049D4" w:rsidRPr="00C4781E" w:rsidRDefault="001049D4" w:rsidP="00593200">
            <w:pPr>
              <w:rPr>
                <w:rFonts w:cs="Helvetica"/>
              </w:rPr>
            </w:pPr>
            <w:r w:rsidRPr="00C4781E">
              <w:rPr>
                <w:rFonts w:cs="Helvetica"/>
              </w:rPr>
              <w:t>3.</w:t>
            </w:r>
          </w:p>
        </w:tc>
      </w:tr>
    </w:tbl>
    <w:p w14:paraId="2D7D0ACD" w14:textId="77777777" w:rsidR="001049D4" w:rsidRPr="00C4781E" w:rsidRDefault="001049D4" w:rsidP="001049D4"/>
    <w:p w14:paraId="2690FC4E" w14:textId="77777777" w:rsidR="00EC7127" w:rsidRPr="006A6B9A" w:rsidRDefault="00EC7127" w:rsidP="006A6B9A">
      <w:pPr>
        <w:rPr>
          <w:rFonts w:ascii="Times New Roman" w:hAnsi="Times New Roman" w:cs="Times New Roman"/>
          <w:b/>
        </w:rPr>
      </w:pPr>
    </w:p>
    <w:sectPr w:rsidR="00EC7127" w:rsidRPr="006A6B9A" w:rsidSect="00E06C09">
      <w:headerReference w:type="default" r:id="rId17"/>
      <w:pgSz w:w="12240" w:h="15840"/>
      <w:pgMar w:top="720" w:right="1080" w:bottom="1440" w:left="108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487CBA" w15:done="0"/>
  <w15:commentEx w15:paraId="02CF3335" w15:done="0"/>
  <w15:commentEx w15:paraId="37D124E5" w15:done="0"/>
  <w15:commentEx w15:paraId="2AAEAFA7" w15:paraIdParent="37D124E5" w15:done="0"/>
  <w15:commentEx w15:paraId="3D2E0CE9" w15:done="0"/>
  <w15:commentEx w15:paraId="2AB20E81" w15:done="0"/>
  <w15:commentEx w15:paraId="5373F35B" w15:paraIdParent="2AB20E81" w15:done="0"/>
  <w15:commentEx w15:paraId="7ABFAEC5" w15:done="0"/>
  <w15:commentEx w15:paraId="003BB609" w15:done="0"/>
  <w15:commentEx w15:paraId="64885E41" w15:done="0"/>
  <w15:commentEx w15:paraId="0B7E62EF" w15:done="0"/>
  <w15:commentEx w15:paraId="0AA61F21" w15:done="0"/>
  <w15:commentEx w15:paraId="2204E039" w15:done="0"/>
  <w15:commentEx w15:paraId="07F84D9C" w15:done="0"/>
  <w15:commentEx w15:paraId="1116CFEA"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D43D76" w14:textId="77777777" w:rsidR="0083484F" w:rsidRDefault="0083484F" w:rsidP="007A3D9D">
      <w:r>
        <w:separator/>
      </w:r>
    </w:p>
  </w:endnote>
  <w:endnote w:type="continuationSeparator" w:id="0">
    <w:p w14:paraId="63D7788A" w14:textId="77777777" w:rsidR="0083484F" w:rsidRDefault="0083484F" w:rsidP="007A3D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Wingdings">
    <w:altName w:val="System Font Heavy"/>
    <w:panose1 w:val="02000500000000000000"/>
    <w:charset w:val="02"/>
    <w:family w:val="auto"/>
    <w:notTrueType/>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charset w:val="4E"/>
    <w:family w:val="auto"/>
    <w:pitch w:val="variable"/>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ヒラギノ角ゴ Pro W3">
    <w:charset w:val="4E"/>
    <w:family w:val="auto"/>
    <w:pitch w:val="variable"/>
    <w:sig w:usb0="E00002FF" w:usb1="7AC7FFFF" w:usb2="00000012" w:usb3="00000000" w:csb0="0002000D" w:csb1="00000000"/>
  </w:font>
  <w:font w:name="Lucida Grande">
    <w:panose1 w:val="020B0600040502020204"/>
    <w:charset w:val="00"/>
    <w:family w:val="auto"/>
    <w:pitch w:val="variable"/>
    <w:sig w:usb0="E1000AEF" w:usb1="5000A1FF" w:usb2="00000000" w:usb3="00000000" w:csb0="000001BF" w:csb1="00000000"/>
  </w:font>
  <w:font w:name="Calibri Italic">
    <w:panose1 w:val="020F05020202040A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8A763" w14:textId="77777777" w:rsidR="00D8290F" w:rsidRPr="00592079" w:rsidRDefault="00D8290F" w:rsidP="00D8290F">
    <w:pPr>
      <w:pStyle w:val="Footer"/>
      <w:framePr w:wrap="around" w:vAnchor="text" w:hAnchor="margin" w:xAlign="center" w:y="1"/>
      <w:rPr>
        <w:rStyle w:val="PageNumber"/>
        <w:sz w:val="20"/>
        <w:szCs w:val="20"/>
      </w:rPr>
    </w:pPr>
    <w:r w:rsidRPr="00592079">
      <w:rPr>
        <w:rStyle w:val="PageNumber"/>
        <w:rFonts w:hint="eastAsia"/>
        <w:sz w:val="20"/>
        <w:szCs w:val="20"/>
      </w:rPr>
      <w:fldChar w:fldCharType="begin"/>
    </w:r>
    <w:r w:rsidRPr="00592079">
      <w:rPr>
        <w:rStyle w:val="PageNumber"/>
        <w:rFonts w:hint="eastAsia"/>
        <w:sz w:val="20"/>
        <w:szCs w:val="20"/>
      </w:rPr>
      <w:instrText xml:space="preserve">PAGE  </w:instrText>
    </w:r>
    <w:r w:rsidRPr="00592079">
      <w:rPr>
        <w:rStyle w:val="PageNumber"/>
        <w:rFonts w:hint="eastAsia"/>
        <w:sz w:val="20"/>
        <w:szCs w:val="20"/>
      </w:rPr>
      <w:fldChar w:fldCharType="separate"/>
    </w:r>
    <w:r>
      <w:rPr>
        <w:rStyle w:val="PageNumber"/>
        <w:noProof/>
        <w:sz w:val="20"/>
        <w:szCs w:val="20"/>
      </w:rPr>
      <w:t>6</w:t>
    </w:r>
    <w:r w:rsidRPr="00592079">
      <w:rPr>
        <w:rStyle w:val="PageNumber"/>
        <w:rFonts w:hint="eastAsia"/>
        <w:sz w:val="20"/>
        <w:szCs w:val="20"/>
      </w:rPr>
      <w:fldChar w:fldCharType="end"/>
    </w:r>
  </w:p>
  <w:p w14:paraId="162AE4BD" w14:textId="7C924A28" w:rsidR="00D8290F" w:rsidRPr="00D8290F" w:rsidRDefault="00D8290F" w:rsidP="00D8290F">
    <w:pPr>
      <w:pStyle w:val="Footer"/>
      <w:ind w:right="360"/>
      <w:jc w:val="right"/>
      <w:rPr>
        <w:i/>
        <w:color w:val="CE6B29" w:themeColor="text2"/>
        <w:sz w:val="18"/>
        <w:szCs w:val="18"/>
      </w:rPr>
    </w:pPr>
    <w:r w:rsidRPr="001C1B63">
      <w:rPr>
        <w:noProof/>
      </w:rPr>
      <w:drawing>
        <wp:anchor distT="0" distB="0" distL="114300" distR="114300" simplePos="0" relativeHeight="251681792" behindDoc="0" locked="0" layoutInCell="1" allowOverlap="1" wp14:anchorId="63897920" wp14:editId="11C2C93A">
          <wp:simplePos x="0" y="0"/>
          <wp:positionH relativeFrom="page">
            <wp:posOffset>727710</wp:posOffset>
          </wp:positionH>
          <wp:positionV relativeFrom="page">
            <wp:posOffset>9315450</wp:posOffset>
          </wp:positionV>
          <wp:extent cx="914400" cy="34226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anchor>
      </w:drawing>
    </w:r>
    <w:r>
      <w:tab/>
    </w:r>
    <w:r>
      <w:tab/>
    </w:r>
    <w:r w:rsidRPr="00683069">
      <w:rPr>
        <w:i/>
        <w:color w:val="CE6B29" w:themeColor="text2"/>
        <w:sz w:val="18"/>
        <w:szCs w:val="18"/>
      </w:rPr>
      <w:t xml:space="preserve">Middle School </w:t>
    </w:r>
    <w:r>
      <w:rPr>
        <w:i/>
        <w:color w:val="CE6B29" w:themeColor="text2"/>
        <w:sz w:val="18"/>
        <w:szCs w:val="18"/>
      </w:rPr>
      <w:t xml:space="preserve">ELA </w:t>
    </w:r>
    <w:r w:rsidRPr="00683069">
      <w:rPr>
        <w:i/>
        <w:color w:val="CE6B29" w:themeColor="text2"/>
        <w:sz w:val="18"/>
        <w:szCs w:val="18"/>
      </w:rPr>
      <w:t xml:space="preserve">Unit </w:t>
    </w:r>
    <w:r>
      <w:rPr>
        <w:i/>
        <w:color w:val="CE6B29" w:themeColor="text2"/>
        <w:sz w:val="18"/>
        <w:szCs w:val="18"/>
      </w:rPr>
      <w:t>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87BCDC" w14:textId="77777777" w:rsidR="0083484F" w:rsidRDefault="0083484F" w:rsidP="007A3D9D">
      <w:r>
        <w:separator/>
      </w:r>
    </w:p>
  </w:footnote>
  <w:footnote w:type="continuationSeparator" w:id="0">
    <w:p w14:paraId="6D0C035C" w14:textId="77777777" w:rsidR="0083484F" w:rsidRDefault="0083484F" w:rsidP="007A3D9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86D10" w14:textId="77777777" w:rsidR="0083484F" w:rsidRDefault="0083484F" w:rsidP="001303B7">
    <w:pPr>
      <w:pStyle w:val="01-Headerorangetext"/>
    </w:pPr>
    <w:r w:rsidRPr="00AF0EDB">
      <w:rPr>
        <w:rFonts w:cs="Arial"/>
        <w:b w:val="0"/>
        <w:noProof/>
      </w:rPr>
      <w:drawing>
        <wp:anchor distT="0" distB="0" distL="114300" distR="114300" simplePos="0" relativeHeight="251661312" behindDoc="0" locked="0" layoutInCell="1" allowOverlap="1" wp14:anchorId="5D2F17BA" wp14:editId="72AE11EF">
          <wp:simplePos x="0" y="0"/>
          <wp:positionH relativeFrom="column">
            <wp:posOffset>5838190</wp:posOffset>
          </wp:positionH>
          <wp:positionV relativeFrom="paragraph">
            <wp:posOffset>-113665</wp:posOffset>
          </wp:positionV>
          <wp:extent cx="424815" cy="415290"/>
          <wp:effectExtent l="0" t="0" r="6985" b="0"/>
          <wp:wrapNone/>
          <wp:docPr id="2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t>Children Have the Right to …</w:t>
    </w:r>
  </w:p>
  <w:p w14:paraId="3DFCA626" w14:textId="77777777" w:rsidR="0083484F" w:rsidRPr="002F2D71" w:rsidRDefault="0083484F" w:rsidP="001303B7">
    <w:pPr>
      <w:pStyle w:val="01-Headerbrownitalictype"/>
    </w:pPr>
    <w:r w:rsidRPr="002F2D71">
      <w:t>Common Assignment 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428B0" w14:textId="77777777" w:rsidR="0083484F" w:rsidRDefault="0083484F" w:rsidP="001303B7">
    <w:pPr>
      <w:pStyle w:val="01-Headerorangetext"/>
    </w:pPr>
    <w:r w:rsidRPr="00AF0EDB">
      <w:rPr>
        <w:rFonts w:cs="Arial"/>
        <w:b w:val="0"/>
        <w:noProof/>
      </w:rPr>
      <w:drawing>
        <wp:anchor distT="0" distB="0" distL="114300" distR="114300" simplePos="0" relativeHeight="251663360" behindDoc="0" locked="0" layoutInCell="1" allowOverlap="1" wp14:anchorId="1AF2F616" wp14:editId="75D771FF">
          <wp:simplePos x="0" y="0"/>
          <wp:positionH relativeFrom="column">
            <wp:posOffset>5756910</wp:posOffset>
          </wp:positionH>
          <wp:positionV relativeFrom="paragraph">
            <wp:posOffset>-101600</wp:posOffset>
          </wp:positionV>
          <wp:extent cx="457200" cy="408940"/>
          <wp:effectExtent l="0" t="0" r="0" b="0"/>
          <wp:wrapNone/>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Children Have the Right to …</w:t>
    </w:r>
    <w:r>
      <w:tab/>
    </w:r>
    <w:r>
      <w:tab/>
    </w:r>
  </w:p>
  <w:p w14:paraId="4C19C632" w14:textId="77777777" w:rsidR="0083484F" w:rsidRPr="002F2D71" w:rsidRDefault="0083484F" w:rsidP="001303B7">
    <w:pPr>
      <w:pStyle w:val="01-Headerbrownitalictype"/>
    </w:pPr>
    <w:r w:rsidRPr="002F2D71">
      <w:t>Common Assignment 1</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104AA" w14:textId="77777777" w:rsidR="0083484F" w:rsidRDefault="0083484F" w:rsidP="001303B7">
    <w:pPr>
      <w:pStyle w:val="01-Headerorangetext"/>
    </w:pPr>
    <w:r w:rsidRPr="00AF0EDB">
      <w:rPr>
        <w:rFonts w:cs="Arial"/>
        <w:b w:val="0"/>
        <w:noProof/>
      </w:rPr>
      <w:drawing>
        <wp:anchor distT="0" distB="0" distL="114300" distR="114300" simplePos="0" relativeHeight="251679744" behindDoc="0" locked="0" layoutInCell="1" allowOverlap="1" wp14:anchorId="653D32D4" wp14:editId="77D3DE22">
          <wp:simplePos x="0" y="0"/>
          <wp:positionH relativeFrom="column">
            <wp:posOffset>5756910</wp:posOffset>
          </wp:positionH>
          <wp:positionV relativeFrom="paragraph">
            <wp:posOffset>-101600</wp:posOffset>
          </wp:positionV>
          <wp:extent cx="457200" cy="40894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Children Have the Right to …</w:t>
    </w:r>
    <w:r>
      <w:tab/>
    </w:r>
    <w:r>
      <w:tab/>
    </w:r>
  </w:p>
  <w:p w14:paraId="3FACF873" w14:textId="77777777" w:rsidR="0083484F" w:rsidRPr="002F2D71" w:rsidRDefault="0083484F" w:rsidP="001303B7">
    <w:pPr>
      <w:pStyle w:val="01-Headerbrownitalictype"/>
    </w:pPr>
    <w:r w:rsidRPr="002F2D71">
      <w:t>Common Assignment 1</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8A3D5" w14:textId="77777777" w:rsidR="0083484F" w:rsidRDefault="0083484F" w:rsidP="00146057">
    <w:pPr>
      <w:pStyle w:val="01-Headerorangetext"/>
    </w:pPr>
    <w:r w:rsidRPr="00AF0EDB">
      <w:rPr>
        <w:rFonts w:cs="Arial"/>
        <w:b w:val="0"/>
        <w:noProof/>
      </w:rPr>
      <w:drawing>
        <wp:anchor distT="0" distB="0" distL="114300" distR="114300" simplePos="0" relativeHeight="251671552" behindDoc="0" locked="0" layoutInCell="1" allowOverlap="1" wp14:anchorId="2343C6EE" wp14:editId="7A335526">
          <wp:simplePos x="0" y="0"/>
          <wp:positionH relativeFrom="column">
            <wp:posOffset>5765165</wp:posOffset>
          </wp:positionH>
          <wp:positionV relativeFrom="paragraph">
            <wp:posOffset>-101600</wp:posOffset>
          </wp:positionV>
          <wp:extent cx="457200" cy="408940"/>
          <wp:effectExtent l="0" t="0" r="0" b="0"/>
          <wp:wrapNone/>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Children Have the Right to …</w:t>
    </w:r>
    <w:r>
      <w:tab/>
    </w:r>
    <w:r>
      <w:tab/>
    </w:r>
  </w:p>
  <w:p w14:paraId="6171FA58" w14:textId="7D4CECC4" w:rsidR="0083484F" w:rsidRPr="002F2D71" w:rsidRDefault="0083484F" w:rsidP="00146057">
    <w:pPr>
      <w:pStyle w:val="01-Headerbrownitalictype"/>
    </w:pPr>
    <w:r w:rsidRPr="002F2D71">
      <w:t>Common Assignment 1</w:t>
    </w:r>
    <w:r>
      <w:t xml:space="preserve"> — </w:t>
    </w:r>
    <w:r w:rsidRPr="008C6E2F">
      <w:t>Multiple Choice/Short Answer Pre-Assessment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894EE878"/>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nsid w:val="027D123A"/>
    <w:multiLevelType w:val="hybridMultilevel"/>
    <w:tmpl w:val="413018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0058F2"/>
    <w:multiLevelType w:val="hybridMultilevel"/>
    <w:tmpl w:val="8046A208"/>
    <w:lvl w:ilvl="0" w:tplc="EC68F604">
      <w:start w:val="1"/>
      <w:numFmt w:val="decimal"/>
      <w:pStyle w:val="01-TOCsectionitemsA"/>
      <w:lvlText w:val="%1."/>
      <w:lvlJc w:val="left"/>
      <w:pPr>
        <w:ind w:left="720" w:hanging="360"/>
      </w:pPr>
      <w:rPr>
        <w:rFonts w:hint="default"/>
      </w:rPr>
    </w:lvl>
    <w:lvl w:ilvl="1" w:tplc="FB66237E">
      <w:start w:val="1"/>
      <w:numFmt w:val="lowerLetter"/>
      <w:pStyle w:val="01-TOCsectionitemlevelb"/>
      <w:lvlText w:val="%2."/>
      <w:lvlJc w:val="left"/>
      <w:pPr>
        <w:ind w:left="1440" w:hanging="360"/>
      </w:pPr>
      <w:rPr>
        <w:color w:val="auto"/>
        <w:sz w:val="26"/>
        <w:szCs w:val="26"/>
      </w:rPr>
    </w:lvl>
    <w:lvl w:ilvl="2" w:tplc="B1ACC0EC">
      <w:start w:val="1"/>
      <w:numFmt w:val="lowerRoman"/>
      <w:pStyle w:val="01-TOCsectionitemc"/>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D1378A"/>
    <w:multiLevelType w:val="hybridMultilevel"/>
    <w:tmpl w:val="F95CD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7A19EC"/>
    <w:multiLevelType w:val="multilevel"/>
    <w:tmpl w:val="BC7EDC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3006E02"/>
    <w:multiLevelType w:val="hybridMultilevel"/>
    <w:tmpl w:val="E7762D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3647BB"/>
    <w:multiLevelType w:val="hybridMultilevel"/>
    <w:tmpl w:val="4B16DE94"/>
    <w:lvl w:ilvl="0" w:tplc="1E4819F0">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DE4EA9"/>
    <w:multiLevelType w:val="hybridMultilevel"/>
    <w:tmpl w:val="CF8E38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34302D"/>
    <w:multiLevelType w:val="hybridMultilevel"/>
    <w:tmpl w:val="CFCEA7B6"/>
    <w:lvl w:ilvl="0" w:tplc="B4105B58">
      <w:start w:val="1"/>
      <w:numFmt w:val="bullet"/>
      <w:pStyle w:val="01-TableBullets"/>
      <w:lvlText w:val=""/>
      <w:lvlJc w:val="left"/>
      <w:pPr>
        <w:ind w:left="360" w:hanging="360"/>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A65078"/>
    <w:multiLevelType w:val="hybridMultilevel"/>
    <w:tmpl w:val="BC7EDC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A764FA"/>
    <w:multiLevelType w:val="hybridMultilevel"/>
    <w:tmpl w:val="10829E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1D275F7"/>
    <w:multiLevelType w:val="hybridMultilevel"/>
    <w:tmpl w:val="CEB224C6"/>
    <w:lvl w:ilvl="0" w:tplc="ADD0A38E">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09419F"/>
    <w:multiLevelType w:val="hybridMultilevel"/>
    <w:tmpl w:val="A21216A8"/>
    <w:lvl w:ilvl="0" w:tplc="AE96648C">
      <w:start w:val="1"/>
      <w:numFmt w:val="bullet"/>
      <w:pStyle w:val="01-Lessonplanbullettext"/>
      <w:lvlText w:val=""/>
      <w:lvlJc w:val="left"/>
      <w:pPr>
        <w:ind w:left="1800" w:hanging="360"/>
      </w:pPr>
      <w:rPr>
        <w:rFonts w:ascii="Symbol" w:hAnsi="Symbol" w:hint="default"/>
        <w:color w:val="B6985E" w:themeColor="accent2"/>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0B5007"/>
    <w:multiLevelType w:val="hybridMultilevel"/>
    <w:tmpl w:val="C1F69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F56FC5"/>
    <w:multiLevelType w:val="hybridMultilevel"/>
    <w:tmpl w:val="71A8CF52"/>
    <w:lvl w:ilvl="0" w:tplc="ADDE9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FF26A7A"/>
    <w:multiLevelType w:val="hybridMultilevel"/>
    <w:tmpl w:val="5382242E"/>
    <w:lvl w:ilvl="0" w:tplc="6DB0956C">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6D5CC7"/>
    <w:multiLevelType w:val="hybridMultilevel"/>
    <w:tmpl w:val="8D5CA8E8"/>
    <w:lvl w:ilvl="0" w:tplc="1E4819F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5725736"/>
    <w:multiLevelType w:val="hybridMultilevel"/>
    <w:tmpl w:val="479C8738"/>
    <w:lvl w:ilvl="0" w:tplc="5802D25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D406F2"/>
    <w:multiLevelType w:val="hybridMultilevel"/>
    <w:tmpl w:val="4A5C2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3033C9"/>
    <w:multiLevelType w:val="multilevel"/>
    <w:tmpl w:val="AA2263E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1">
    <w:nsid w:val="57A9482A"/>
    <w:multiLevelType w:val="hybridMultilevel"/>
    <w:tmpl w:val="D1C89830"/>
    <w:lvl w:ilvl="0" w:tplc="6DB095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2C27E94"/>
    <w:multiLevelType w:val="hybridMultilevel"/>
    <w:tmpl w:val="79A2A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63F5B41"/>
    <w:multiLevelType w:val="hybridMultilevel"/>
    <w:tmpl w:val="0CDCCC12"/>
    <w:lvl w:ilvl="0" w:tplc="49E41E6C">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716622"/>
    <w:multiLevelType w:val="hybridMultilevel"/>
    <w:tmpl w:val="AC269FD6"/>
    <w:lvl w:ilvl="0" w:tplc="430EF1FE">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E9600E"/>
    <w:multiLevelType w:val="hybridMultilevel"/>
    <w:tmpl w:val="047C50C4"/>
    <w:lvl w:ilvl="0" w:tplc="ADD0A3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A034965"/>
    <w:multiLevelType w:val="hybridMultilevel"/>
    <w:tmpl w:val="B74091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6ED5260C"/>
    <w:multiLevelType w:val="hybridMultilevel"/>
    <w:tmpl w:val="64A0E3DE"/>
    <w:lvl w:ilvl="0" w:tplc="49E41E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734D234F"/>
    <w:multiLevelType w:val="hybridMultilevel"/>
    <w:tmpl w:val="49A49A2A"/>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C64C7E"/>
    <w:multiLevelType w:val="hybridMultilevel"/>
    <w:tmpl w:val="62723EB0"/>
    <w:lvl w:ilvl="0" w:tplc="ADDE944A">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552B23"/>
    <w:multiLevelType w:val="hybridMultilevel"/>
    <w:tmpl w:val="B99E5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6918AE"/>
    <w:multiLevelType w:val="hybridMultilevel"/>
    <w:tmpl w:val="D9FAD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B75F00"/>
    <w:multiLevelType w:val="multilevel"/>
    <w:tmpl w:val="4A5C2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CD60408"/>
    <w:multiLevelType w:val="hybridMultilevel"/>
    <w:tmpl w:val="0D2CC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9D22D6"/>
    <w:multiLevelType w:val="hybridMultilevel"/>
    <w:tmpl w:val="B56679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E54CE8"/>
    <w:multiLevelType w:val="hybridMultilevel"/>
    <w:tmpl w:val="77AC9C80"/>
    <w:lvl w:ilvl="0" w:tplc="1786BFAE">
      <w:start w:val="1"/>
      <w:numFmt w:val="decimal"/>
      <w:pStyle w:val="01-Lessonplannumberedtext"/>
      <w:lvlText w:val="%1."/>
      <w:lvlJc w:val="left"/>
      <w:pPr>
        <w:ind w:left="576" w:hanging="360"/>
      </w:pPr>
      <w:rPr>
        <w:rFonts w:ascii="Arial" w:hAnsi="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4"/>
  </w:num>
  <w:num w:numId="3">
    <w:abstractNumId w:val="1"/>
  </w:num>
  <w:num w:numId="4">
    <w:abstractNumId w:val="22"/>
  </w:num>
  <w:num w:numId="5">
    <w:abstractNumId w:val="31"/>
  </w:num>
  <w:num w:numId="6">
    <w:abstractNumId w:val="34"/>
  </w:num>
  <w:num w:numId="7">
    <w:abstractNumId w:val="6"/>
  </w:num>
  <w:num w:numId="8">
    <w:abstractNumId w:val="4"/>
  </w:num>
  <w:num w:numId="9">
    <w:abstractNumId w:val="20"/>
  </w:num>
  <w:num w:numId="10">
    <w:abstractNumId w:val="14"/>
  </w:num>
  <w:num w:numId="11">
    <w:abstractNumId w:val="15"/>
  </w:num>
  <w:num w:numId="12">
    <w:abstractNumId w:val="27"/>
  </w:num>
  <w:num w:numId="13">
    <w:abstractNumId w:val="25"/>
  </w:num>
  <w:num w:numId="14">
    <w:abstractNumId w:val="21"/>
  </w:num>
  <w:num w:numId="15">
    <w:abstractNumId w:val="17"/>
  </w:num>
  <w:num w:numId="16">
    <w:abstractNumId w:val="18"/>
  </w:num>
  <w:num w:numId="17">
    <w:abstractNumId w:val="33"/>
  </w:num>
  <w:num w:numId="18">
    <w:abstractNumId w:val="23"/>
  </w:num>
  <w:num w:numId="19">
    <w:abstractNumId w:val="12"/>
  </w:num>
  <w:num w:numId="20">
    <w:abstractNumId w:val="29"/>
  </w:num>
  <w:num w:numId="21">
    <w:abstractNumId w:val="16"/>
  </w:num>
  <w:num w:numId="22">
    <w:abstractNumId w:val="7"/>
  </w:num>
  <w:num w:numId="23">
    <w:abstractNumId w:val="26"/>
  </w:num>
  <w:num w:numId="24">
    <w:abstractNumId w:val="3"/>
  </w:num>
  <w:num w:numId="25">
    <w:abstractNumId w:val="13"/>
  </w:num>
  <w:num w:numId="26">
    <w:abstractNumId w:val="35"/>
  </w:num>
  <w:num w:numId="27">
    <w:abstractNumId w:val="28"/>
  </w:num>
  <w:num w:numId="28">
    <w:abstractNumId w:val="9"/>
  </w:num>
  <w:num w:numId="29">
    <w:abstractNumId w:val="2"/>
  </w:num>
  <w:num w:numId="30">
    <w:abstractNumId w:val="30"/>
  </w:num>
  <w:num w:numId="31">
    <w:abstractNumId w:val="10"/>
  </w:num>
  <w:num w:numId="32">
    <w:abstractNumId w:val="19"/>
  </w:num>
  <w:num w:numId="33">
    <w:abstractNumId w:val="2"/>
    <w:lvlOverride w:ilvl="0">
      <w:startOverride w:val="1"/>
    </w:lvlOverride>
  </w:num>
  <w:num w:numId="34">
    <w:abstractNumId w:val="2"/>
    <w:lvlOverride w:ilvl="0">
      <w:startOverride w:val="1"/>
    </w:lvlOverride>
  </w:num>
  <w:num w:numId="35">
    <w:abstractNumId w:val="2"/>
    <w:lvlOverride w:ilvl="0">
      <w:startOverride w:val="1"/>
    </w:lvlOverride>
  </w:num>
  <w:num w:numId="36">
    <w:abstractNumId w:val="2"/>
    <w:lvlOverride w:ilvl="0">
      <w:startOverride w:val="1"/>
    </w:lvlOverride>
  </w:num>
  <w:num w:numId="37">
    <w:abstractNumId w:val="2"/>
    <w:lvlOverride w:ilvl="0">
      <w:startOverride w:val="1"/>
    </w:lvlOverride>
  </w:num>
  <w:num w:numId="38">
    <w:abstractNumId w:val="32"/>
  </w:num>
  <w:num w:numId="39">
    <w:abstractNumId w:val="5"/>
  </w:num>
  <w:num w:numId="40">
    <w:abstractNumId w:val="11"/>
  </w:num>
  <w:num w:numId="41">
    <w:abstractNumId w:val="8"/>
  </w:num>
  <w:numIdMacAtCleanup w:val="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nneth">
    <w15:presenceInfo w15:providerId="Windows Live" w15:userId="4a366e604259db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894"/>
    <w:rsid w:val="0001042D"/>
    <w:rsid w:val="0001159D"/>
    <w:rsid w:val="00016BAF"/>
    <w:rsid w:val="00016BC3"/>
    <w:rsid w:val="00016C26"/>
    <w:rsid w:val="00025FA7"/>
    <w:rsid w:val="00066015"/>
    <w:rsid w:val="00077E22"/>
    <w:rsid w:val="000867E3"/>
    <w:rsid w:val="00092006"/>
    <w:rsid w:val="000A477B"/>
    <w:rsid w:val="000B0F0B"/>
    <w:rsid w:val="000B3F2C"/>
    <w:rsid w:val="000B5C41"/>
    <w:rsid w:val="000C6B36"/>
    <w:rsid w:val="000D7AF8"/>
    <w:rsid w:val="001049D4"/>
    <w:rsid w:val="0010565D"/>
    <w:rsid w:val="001303B7"/>
    <w:rsid w:val="00131B15"/>
    <w:rsid w:val="00132ACA"/>
    <w:rsid w:val="00143502"/>
    <w:rsid w:val="00146057"/>
    <w:rsid w:val="001506F3"/>
    <w:rsid w:val="00187DAB"/>
    <w:rsid w:val="0019019E"/>
    <w:rsid w:val="00193BD0"/>
    <w:rsid w:val="00194C6F"/>
    <w:rsid w:val="001C4139"/>
    <w:rsid w:val="001C7560"/>
    <w:rsid w:val="001D4E57"/>
    <w:rsid w:val="001D4FAA"/>
    <w:rsid w:val="001E344E"/>
    <w:rsid w:val="001E36B7"/>
    <w:rsid w:val="001E50D2"/>
    <w:rsid w:val="00216173"/>
    <w:rsid w:val="00221841"/>
    <w:rsid w:val="00223DD3"/>
    <w:rsid w:val="00233140"/>
    <w:rsid w:val="00242267"/>
    <w:rsid w:val="002501B0"/>
    <w:rsid w:val="0025776A"/>
    <w:rsid w:val="002635DF"/>
    <w:rsid w:val="002709DB"/>
    <w:rsid w:val="0027566D"/>
    <w:rsid w:val="002764E8"/>
    <w:rsid w:val="002B08A6"/>
    <w:rsid w:val="002B330D"/>
    <w:rsid w:val="002B36C5"/>
    <w:rsid w:val="002B6BF3"/>
    <w:rsid w:val="002C67DE"/>
    <w:rsid w:val="002E0B17"/>
    <w:rsid w:val="002E17FB"/>
    <w:rsid w:val="002E5709"/>
    <w:rsid w:val="002F1D92"/>
    <w:rsid w:val="002F2D71"/>
    <w:rsid w:val="0034409F"/>
    <w:rsid w:val="00350C09"/>
    <w:rsid w:val="0037709F"/>
    <w:rsid w:val="003867C4"/>
    <w:rsid w:val="003B3C99"/>
    <w:rsid w:val="003B5201"/>
    <w:rsid w:val="003C5B5F"/>
    <w:rsid w:val="003D664B"/>
    <w:rsid w:val="00436918"/>
    <w:rsid w:val="004478B2"/>
    <w:rsid w:val="00482613"/>
    <w:rsid w:val="00484527"/>
    <w:rsid w:val="00484558"/>
    <w:rsid w:val="00493BC9"/>
    <w:rsid w:val="004C4522"/>
    <w:rsid w:val="004C6807"/>
    <w:rsid w:val="004E6671"/>
    <w:rsid w:val="004F5177"/>
    <w:rsid w:val="00516CB8"/>
    <w:rsid w:val="005245B5"/>
    <w:rsid w:val="005353DC"/>
    <w:rsid w:val="00586873"/>
    <w:rsid w:val="00592079"/>
    <w:rsid w:val="00593200"/>
    <w:rsid w:val="005A148D"/>
    <w:rsid w:val="005B48FB"/>
    <w:rsid w:val="005D2670"/>
    <w:rsid w:val="005E3839"/>
    <w:rsid w:val="005F2AA9"/>
    <w:rsid w:val="005F4849"/>
    <w:rsid w:val="00603EF4"/>
    <w:rsid w:val="0061290E"/>
    <w:rsid w:val="00617127"/>
    <w:rsid w:val="00621870"/>
    <w:rsid w:val="0062461E"/>
    <w:rsid w:val="0065417F"/>
    <w:rsid w:val="006579A1"/>
    <w:rsid w:val="006812E3"/>
    <w:rsid w:val="00684417"/>
    <w:rsid w:val="006915C1"/>
    <w:rsid w:val="006A6B9A"/>
    <w:rsid w:val="006B04D8"/>
    <w:rsid w:val="006B1298"/>
    <w:rsid w:val="007230D2"/>
    <w:rsid w:val="00730E43"/>
    <w:rsid w:val="00734246"/>
    <w:rsid w:val="0073726E"/>
    <w:rsid w:val="00744D3B"/>
    <w:rsid w:val="007466CA"/>
    <w:rsid w:val="00756ACA"/>
    <w:rsid w:val="007572D3"/>
    <w:rsid w:val="00764A4C"/>
    <w:rsid w:val="00792B88"/>
    <w:rsid w:val="007A3D9D"/>
    <w:rsid w:val="007A553C"/>
    <w:rsid w:val="007C4CCA"/>
    <w:rsid w:val="007E3394"/>
    <w:rsid w:val="007E5632"/>
    <w:rsid w:val="00801429"/>
    <w:rsid w:val="00807721"/>
    <w:rsid w:val="00826F92"/>
    <w:rsid w:val="008274E6"/>
    <w:rsid w:val="00832199"/>
    <w:rsid w:val="0083484F"/>
    <w:rsid w:val="00842370"/>
    <w:rsid w:val="008502F4"/>
    <w:rsid w:val="00875D90"/>
    <w:rsid w:val="0088436B"/>
    <w:rsid w:val="008908B4"/>
    <w:rsid w:val="008B73C6"/>
    <w:rsid w:val="008C6C02"/>
    <w:rsid w:val="008C6E2F"/>
    <w:rsid w:val="008F4586"/>
    <w:rsid w:val="008F5A69"/>
    <w:rsid w:val="008F642E"/>
    <w:rsid w:val="00907C5B"/>
    <w:rsid w:val="0091782C"/>
    <w:rsid w:val="009333CD"/>
    <w:rsid w:val="009343D0"/>
    <w:rsid w:val="00943897"/>
    <w:rsid w:val="00945EA5"/>
    <w:rsid w:val="0096071A"/>
    <w:rsid w:val="00963CAA"/>
    <w:rsid w:val="00967546"/>
    <w:rsid w:val="0097522A"/>
    <w:rsid w:val="00984A56"/>
    <w:rsid w:val="00997C97"/>
    <w:rsid w:val="009B2AE7"/>
    <w:rsid w:val="009C568F"/>
    <w:rsid w:val="009D6EEE"/>
    <w:rsid w:val="009E4C33"/>
    <w:rsid w:val="00A046E8"/>
    <w:rsid w:val="00A07BD1"/>
    <w:rsid w:val="00A2462E"/>
    <w:rsid w:val="00A30963"/>
    <w:rsid w:val="00A3652A"/>
    <w:rsid w:val="00A7047B"/>
    <w:rsid w:val="00A84034"/>
    <w:rsid w:val="00AD0FF8"/>
    <w:rsid w:val="00AD6074"/>
    <w:rsid w:val="00AE2575"/>
    <w:rsid w:val="00B73C89"/>
    <w:rsid w:val="00B945A3"/>
    <w:rsid w:val="00B95855"/>
    <w:rsid w:val="00BA184C"/>
    <w:rsid w:val="00BA6AED"/>
    <w:rsid w:val="00BB233A"/>
    <w:rsid w:val="00BB7CA6"/>
    <w:rsid w:val="00BC09CB"/>
    <w:rsid w:val="00BC5497"/>
    <w:rsid w:val="00BD7994"/>
    <w:rsid w:val="00BE0E54"/>
    <w:rsid w:val="00BE5708"/>
    <w:rsid w:val="00C01D7E"/>
    <w:rsid w:val="00C05F55"/>
    <w:rsid w:val="00C14CCE"/>
    <w:rsid w:val="00C41762"/>
    <w:rsid w:val="00C46834"/>
    <w:rsid w:val="00C55639"/>
    <w:rsid w:val="00C62237"/>
    <w:rsid w:val="00C6310A"/>
    <w:rsid w:val="00C65991"/>
    <w:rsid w:val="00C67B13"/>
    <w:rsid w:val="00C87650"/>
    <w:rsid w:val="00C953BD"/>
    <w:rsid w:val="00C96E82"/>
    <w:rsid w:val="00CC235C"/>
    <w:rsid w:val="00CD0562"/>
    <w:rsid w:val="00CE1407"/>
    <w:rsid w:val="00CF7A08"/>
    <w:rsid w:val="00D024D6"/>
    <w:rsid w:val="00D165F9"/>
    <w:rsid w:val="00D25EE3"/>
    <w:rsid w:val="00D32F1E"/>
    <w:rsid w:val="00D402B2"/>
    <w:rsid w:val="00D44673"/>
    <w:rsid w:val="00D451AF"/>
    <w:rsid w:val="00D53515"/>
    <w:rsid w:val="00D54644"/>
    <w:rsid w:val="00D62032"/>
    <w:rsid w:val="00D65740"/>
    <w:rsid w:val="00D73400"/>
    <w:rsid w:val="00D808BD"/>
    <w:rsid w:val="00D8290F"/>
    <w:rsid w:val="00D93348"/>
    <w:rsid w:val="00DA0DC8"/>
    <w:rsid w:val="00DD0304"/>
    <w:rsid w:val="00DD5E73"/>
    <w:rsid w:val="00DE6627"/>
    <w:rsid w:val="00DE7199"/>
    <w:rsid w:val="00E05E08"/>
    <w:rsid w:val="00E06C09"/>
    <w:rsid w:val="00E1638F"/>
    <w:rsid w:val="00E202B0"/>
    <w:rsid w:val="00E25160"/>
    <w:rsid w:val="00E27BB3"/>
    <w:rsid w:val="00E32AF0"/>
    <w:rsid w:val="00E37833"/>
    <w:rsid w:val="00E44F74"/>
    <w:rsid w:val="00E51462"/>
    <w:rsid w:val="00E574D9"/>
    <w:rsid w:val="00E67143"/>
    <w:rsid w:val="00E80AA5"/>
    <w:rsid w:val="00E86919"/>
    <w:rsid w:val="00EA74C5"/>
    <w:rsid w:val="00EB717C"/>
    <w:rsid w:val="00EC7127"/>
    <w:rsid w:val="00EC71D9"/>
    <w:rsid w:val="00EE5894"/>
    <w:rsid w:val="00EF15CF"/>
    <w:rsid w:val="00F04BC7"/>
    <w:rsid w:val="00F12FBD"/>
    <w:rsid w:val="00F15EA1"/>
    <w:rsid w:val="00F1689C"/>
    <w:rsid w:val="00F24859"/>
    <w:rsid w:val="00F374B5"/>
    <w:rsid w:val="00F460BA"/>
    <w:rsid w:val="00F46403"/>
    <w:rsid w:val="00F56765"/>
    <w:rsid w:val="00F61CC9"/>
    <w:rsid w:val="00F70D96"/>
    <w:rsid w:val="00F71BA8"/>
    <w:rsid w:val="00F75F68"/>
    <w:rsid w:val="00F75F7F"/>
    <w:rsid w:val="00F855A1"/>
    <w:rsid w:val="00F92F02"/>
    <w:rsid w:val="00FA1818"/>
    <w:rsid w:val="00FA59BC"/>
    <w:rsid w:val="00FA67C5"/>
    <w:rsid w:val="00FC2603"/>
    <w:rsid w:val="00FC6EDC"/>
    <w:rsid w:val="00FC7159"/>
    <w:rsid w:val="00FD042C"/>
    <w:rsid w:val="00FD2FDD"/>
    <w:rsid w:val="00FF46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4DE7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C09"/>
    <w:rPr>
      <w:rFonts w:ascii="Arial" w:hAnsi="Arial"/>
      <w:lang w:eastAsia="en-US"/>
    </w:rPr>
  </w:style>
  <w:style w:type="paragraph" w:styleId="Heading1">
    <w:name w:val="heading 1"/>
    <w:basedOn w:val="Normal"/>
    <w:next w:val="Normal"/>
    <w:link w:val="Heading1Char"/>
    <w:uiPriority w:val="9"/>
    <w:qFormat/>
    <w:rsid w:val="00A07BD1"/>
    <w:pPr>
      <w:keepNext/>
      <w:numPr>
        <w:numId w:val="9"/>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A07BD1"/>
    <w:pPr>
      <w:keepNext/>
      <w:numPr>
        <w:ilvl w:val="1"/>
        <w:numId w:val="9"/>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07BD1"/>
    <w:pPr>
      <w:keepNext/>
      <w:numPr>
        <w:ilvl w:val="2"/>
        <w:numId w:val="9"/>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07BD1"/>
    <w:pPr>
      <w:keepNext/>
      <w:numPr>
        <w:ilvl w:val="3"/>
        <w:numId w:val="9"/>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07BD1"/>
    <w:pPr>
      <w:numPr>
        <w:ilvl w:val="4"/>
        <w:numId w:val="9"/>
      </w:numPr>
      <w:spacing w:before="240" w:after="60"/>
      <w:outlineLvl w:val="4"/>
    </w:pPr>
    <w:rPr>
      <w:b/>
      <w:bCs/>
      <w:i/>
      <w:iCs/>
      <w:sz w:val="26"/>
      <w:szCs w:val="26"/>
    </w:rPr>
  </w:style>
  <w:style w:type="paragraph" w:styleId="Heading6">
    <w:name w:val="heading 6"/>
    <w:basedOn w:val="Normal"/>
    <w:next w:val="Normal"/>
    <w:link w:val="Heading6Char"/>
    <w:qFormat/>
    <w:rsid w:val="00A07BD1"/>
    <w:pPr>
      <w:numPr>
        <w:ilvl w:val="5"/>
        <w:numId w:val="9"/>
      </w:num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A07BD1"/>
    <w:pPr>
      <w:numPr>
        <w:ilvl w:val="6"/>
        <w:numId w:val="9"/>
      </w:numPr>
      <w:spacing w:before="240" w:after="60"/>
      <w:outlineLvl w:val="6"/>
    </w:pPr>
  </w:style>
  <w:style w:type="paragraph" w:styleId="Heading8">
    <w:name w:val="heading 8"/>
    <w:basedOn w:val="Normal"/>
    <w:next w:val="Normal"/>
    <w:link w:val="Heading8Char"/>
    <w:uiPriority w:val="9"/>
    <w:semiHidden/>
    <w:unhideWhenUsed/>
    <w:qFormat/>
    <w:rsid w:val="00A07BD1"/>
    <w:pPr>
      <w:numPr>
        <w:ilvl w:val="7"/>
        <w:numId w:val="9"/>
      </w:numPr>
      <w:spacing w:before="240" w:after="60"/>
      <w:outlineLvl w:val="7"/>
    </w:pPr>
    <w:rPr>
      <w:i/>
      <w:iCs/>
    </w:rPr>
  </w:style>
  <w:style w:type="paragraph" w:styleId="Heading9">
    <w:name w:val="heading 9"/>
    <w:basedOn w:val="Normal"/>
    <w:next w:val="Normal"/>
    <w:link w:val="Heading9Char"/>
    <w:uiPriority w:val="9"/>
    <w:semiHidden/>
    <w:unhideWhenUsed/>
    <w:qFormat/>
    <w:rsid w:val="00A07BD1"/>
    <w:pPr>
      <w:numPr>
        <w:ilvl w:val="8"/>
        <w:numId w:val="9"/>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E5894"/>
    <w:rPr>
      <w:sz w:val="18"/>
      <w:szCs w:val="18"/>
    </w:rPr>
  </w:style>
  <w:style w:type="paragraph" w:styleId="CommentText">
    <w:name w:val="annotation text"/>
    <w:basedOn w:val="Normal"/>
    <w:link w:val="CommentTextChar"/>
    <w:uiPriority w:val="99"/>
    <w:semiHidden/>
    <w:unhideWhenUsed/>
    <w:rsid w:val="00EE5894"/>
  </w:style>
  <w:style w:type="character" w:customStyle="1" w:styleId="CommentTextChar">
    <w:name w:val="Comment Text Char"/>
    <w:basedOn w:val="DefaultParagraphFont"/>
    <w:link w:val="CommentText"/>
    <w:uiPriority w:val="99"/>
    <w:semiHidden/>
    <w:rsid w:val="00EE5894"/>
    <w:rPr>
      <w:lang w:eastAsia="ja-JP"/>
    </w:rPr>
  </w:style>
  <w:style w:type="paragraph" w:styleId="ListParagraph">
    <w:name w:val="List Paragraph"/>
    <w:basedOn w:val="Normal"/>
    <w:uiPriority w:val="34"/>
    <w:qFormat/>
    <w:rsid w:val="00EE5894"/>
    <w:pPr>
      <w:ind w:left="720"/>
      <w:contextualSpacing/>
    </w:pPr>
  </w:style>
  <w:style w:type="paragraph" w:customStyle="1" w:styleId="TableBullet">
    <w:name w:val="Table Bullet"/>
    <w:rsid w:val="00EE5894"/>
    <w:rPr>
      <w:rFonts w:ascii="Calibri" w:eastAsia="ヒラギノ角ゴ Pro W3" w:hAnsi="Calibri" w:cs="Times New Roman"/>
      <w:color w:val="000000"/>
      <w:sz w:val="20"/>
      <w:szCs w:val="20"/>
    </w:rPr>
  </w:style>
  <w:style w:type="paragraph" w:styleId="BalloonText">
    <w:name w:val="Balloon Text"/>
    <w:basedOn w:val="Normal"/>
    <w:link w:val="BalloonTextChar"/>
    <w:uiPriority w:val="99"/>
    <w:semiHidden/>
    <w:unhideWhenUsed/>
    <w:rsid w:val="00EE58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5894"/>
    <w:rPr>
      <w:rFonts w:ascii="Lucida Grande" w:hAnsi="Lucida Grande" w:cs="Lucida Grande"/>
      <w:sz w:val="18"/>
      <w:szCs w:val="18"/>
      <w:lang w:eastAsia="ja-JP"/>
    </w:rPr>
  </w:style>
  <w:style w:type="paragraph" w:customStyle="1" w:styleId="Elaboration">
    <w:name w:val="Elaboration"/>
    <w:rsid w:val="00EE5894"/>
    <w:rPr>
      <w:rFonts w:ascii="Calibri Italic" w:eastAsia="ヒラギノ角ゴ Pro W3" w:hAnsi="Calibri Italic" w:cs="Times New Roman"/>
      <w:color w:val="000000"/>
      <w:sz w:val="20"/>
      <w:szCs w:val="20"/>
    </w:rPr>
  </w:style>
  <w:style w:type="paragraph" w:styleId="NormalWeb">
    <w:name w:val="Normal (Web)"/>
    <w:basedOn w:val="Normal"/>
    <w:uiPriority w:val="99"/>
    <w:unhideWhenUsed/>
    <w:rsid w:val="00E202B0"/>
    <w:pPr>
      <w:spacing w:before="100" w:beforeAutospacing="1" w:after="100" w:afterAutospacing="1"/>
    </w:pPr>
    <w:rPr>
      <w:rFonts w:ascii="Times" w:hAnsi="Times" w:cs="Times New Roman"/>
      <w:sz w:val="20"/>
      <w:szCs w:val="20"/>
    </w:rPr>
  </w:style>
  <w:style w:type="character" w:styleId="Hyperlink">
    <w:name w:val="Hyperlink"/>
    <w:basedOn w:val="DefaultParagraphFont"/>
    <w:rsid w:val="00E06C09"/>
    <w:rPr>
      <w:color w:val="CE6B29" w:themeColor="text2"/>
      <w:u w:val="single"/>
    </w:rPr>
  </w:style>
  <w:style w:type="paragraph" w:customStyle="1" w:styleId="TableNoBullet">
    <w:name w:val="Table No Bullet"/>
    <w:rsid w:val="00131B15"/>
    <w:rPr>
      <w:rFonts w:ascii="Calibri" w:eastAsia="ヒラギノ角ゴ Pro W3" w:hAnsi="Calibri" w:cs="Times New Roman"/>
      <w:color w:val="000000"/>
      <w:sz w:val="20"/>
      <w:szCs w:val="20"/>
    </w:rPr>
  </w:style>
  <w:style w:type="paragraph" w:styleId="NoSpacing">
    <w:name w:val="No Spacing"/>
    <w:uiPriority w:val="1"/>
    <w:qFormat/>
    <w:rsid w:val="002F1D92"/>
  </w:style>
  <w:style w:type="paragraph" w:customStyle="1" w:styleId="Heading11">
    <w:name w:val="Heading 11"/>
    <w:next w:val="Body"/>
    <w:qFormat/>
    <w:rsid w:val="002F1D92"/>
    <w:pPr>
      <w:keepNext/>
      <w:outlineLvl w:val="0"/>
    </w:pPr>
    <w:rPr>
      <w:rFonts w:ascii="Helvetica" w:eastAsia="ヒラギノ角ゴ Pro W3" w:hAnsi="Helvetica" w:cs="Times New Roman"/>
      <w:b/>
      <w:color w:val="000000"/>
      <w:sz w:val="36"/>
      <w:szCs w:val="20"/>
    </w:rPr>
  </w:style>
  <w:style w:type="paragraph" w:customStyle="1" w:styleId="Body">
    <w:name w:val="Body"/>
    <w:autoRedefine/>
    <w:rsid w:val="002F1D92"/>
    <w:rPr>
      <w:rFonts w:ascii="Helvetica" w:eastAsia="ヒラギノ角ゴ Pro W3" w:hAnsi="Helvetica" w:cs="Times New Roman"/>
      <w:color w:val="000000"/>
      <w:szCs w:val="20"/>
    </w:rPr>
  </w:style>
  <w:style w:type="paragraph" w:customStyle="1" w:styleId="TableHead1">
    <w:name w:val="Table Head 1"/>
    <w:rsid w:val="002F1D92"/>
    <w:pPr>
      <w:jc w:val="center"/>
    </w:pPr>
    <w:rPr>
      <w:rFonts w:ascii="Calibri Bold" w:eastAsia="ヒラギノ角ゴ Pro W3" w:hAnsi="Calibri Bold" w:cs="Times New Roman"/>
      <w:color w:val="FFFFFF"/>
      <w:sz w:val="28"/>
      <w:szCs w:val="20"/>
    </w:rPr>
  </w:style>
  <w:style w:type="paragraph" w:customStyle="1" w:styleId="TableHead2">
    <w:name w:val="Table Head 2"/>
    <w:rsid w:val="002F1D92"/>
    <w:pPr>
      <w:jc w:val="center"/>
    </w:pPr>
    <w:rPr>
      <w:rFonts w:ascii="Calibri Bold" w:eastAsia="ヒラギノ角ゴ Pro W3" w:hAnsi="Calibri Bold" w:cs="Times New Roman"/>
      <w:color w:val="000000"/>
      <w:sz w:val="22"/>
      <w:szCs w:val="20"/>
    </w:rPr>
  </w:style>
  <w:style w:type="paragraph" w:customStyle="1" w:styleId="TableHead3">
    <w:name w:val="Table Head 3"/>
    <w:rsid w:val="002F1D92"/>
    <w:rPr>
      <w:rFonts w:ascii="Calibri Bold" w:eastAsia="ヒラギノ角ゴ Pro W3" w:hAnsi="Calibri Bold" w:cs="Times New Roman"/>
      <w:color w:val="000000"/>
      <w:sz w:val="22"/>
      <w:szCs w:val="20"/>
    </w:rPr>
  </w:style>
  <w:style w:type="paragraph" w:customStyle="1" w:styleId="TableHead4">
    <w:name w:val="Table Head 4"/>
    <w:rsid w:val="002F1D92"/>
    <w:rPr>
      <w:rFonts w:ascii="Calibri Bold" w:eastAsia="ヒラギノ角ゴ Pro W3" w:hAnsi="Calibri Bold" w:cs="Times New Roman"/>
      <w:color w:val="000000"/>
      <w:sz w:val="20"/>
      <w:szCs w:val="20"/>
    </w:rPr>
  </w:style>
  <w:style w:type="paragraph" w:customStyle="1" w:styleId="Normal1">
    <w:name w:val="Normal1"/>
    <w:rsid w:val="002F1D92"/>
    <w:pPr>
      <w:spacing w:line="276" w:lineRule="auto"/>
    </w:pPr>
    <w:rPr>
      <w:rFonts w:ascii="Arial" w:eastAsia="Arial" w:hAnsi="Arial" w:cs="Arial"/>
      <w:color w:val="000000"/>
      <w:sz w:val="22"/>
    </w:rPr>
  </w:style>
  <w:style w:type="paragraph" w:styleId="CommentSubject">
    <w:name w:val="annotation subject"/>
    <w:basedOn w:val="CommentText"/>
    <w:next w:val="CommentText"/>
    <w:link w:val="CommentSubjectChar"/>
    <w:uiPriority w:val="99"/>
    <w:semiHidden/>
    <w:unhideWhenUsed/>
    <w:rsid w:val="002F1D92"/>
    <w:rPr>
      <w:b/>
      <w:bCs/>
      <w:sz w:val="20"/>
      <w:szCs w:val="20"/>
    </w:rPr>
  </w:style>
  <w:style w:type="character" w:customStyle="1" w:styleId="CommentSubjectChar">
    <w:name w:val="Comment Subject Char"/>
    <w:basedOn w:val="CommentTextChar"/>
    <w:link w:val="CommentSubject"/>
    <w:uiPriority w:val="99"/>
    <w:semiHidden/>
    <w:rsid w:val="002F1D92"/>
    <w:rPr>
      <w:b/>
      <w:bCs/>
      <w:sz w:val="20"/>
      <w:szCs w:val="20"/>
      <w:lang w:eastAsia="ja-JP"/>
    </w:rPr>
  </w:style>
  <w:style w:type="character" w:styleId="FollowedHyperlink">
    <w:name w:val="FollowedHyperlink"/>
    <w:basedOn w:val="DefaultParagraphFont"/>
    <w:uiPriority w:val="99"/>
    <w:semiHidden/>
    <w:unhideWhenUsed/>
    <w:rsid w:val="00D024D6"/>
    <w:rPr>
      <w:color w:val="9B242D" w:themeColor="followedHyperlink"/>
      <w:u w:val="single"/>
    </w:rPr>
  </w:style>
  <w:style w:type="table" w:styleId="TableGrid">
    <w:name w:val="Table Grid"/>
    <w:basedOn w:val="TableNormal"/>
    <w:uiPriority w:val="59"/>
    <w:rsid w:val="00D024D6"/>
    <w:rPr>
      <w:rFonts w:eastAsiaTheme="minorHAnsi"/>
    </w:rPr>
    <w:tblPr>
      <w:tblInd w:w="0" w:type="dxa"/>
      <w:tblBorders>
        <w:top w:val="single" w:sz="4" w:space="0" w:color="17375E" w:themeColor="text1"/>
        <w:left w:val="single" w:sz="4" w:space="0" w:color="17375E" w:themeColor="text1"/>
        <w:bottom w:val="single" w:sz="4" w:space="0" w:color="17375E" w:themeColor="text1"/>
        <w:right w:val="single" w:sz="4" w:space="0" w:color="17375E" w:themeColor="text1"/>
        <w:insideH w:val="single" w:sz="4" w:space="0" w:color="17375E" w:themeColor="text1"/>
        <w:insideV w:val="single" w:sz="4" w:space="0" w:color="17375E"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7A3D9D"/>
    <w:pPr>
      <w:tabs>
        <w:tab w:val="center" w:pos="4320"/>
        <w:tab w:val="right" w:pos="8640"/>
      </w:tabs>
    </w:pPr>
  </w:style>
  <w:style w:type="character" w:customStyle="1" w:styleId="FooterChar">
    <w:name w:val="Footer Char"/>
    <w:basedOn w:val="DefaultParagraphFont"/>
    <w:link w:val="Footer"/>
    <w:uiPriority w:val="99"/>
    <w:rsid w:val="007A3D9D"/>
    <w:rPr>
      <w:lang w:eastAsia="ja-JP"/>
    </w:rPr>
  </w:style>
  <w:style w:type="character" w:styleId="PageNumber">
    <w:name w:val="page number"/>
    <w:basedOn w:val="DefaultParagraphFont"/>
    <w:uiPriority w:val="99"/>
    <w:semiHidden/>
    <w:unhideWhenUsed/>
    <w:rsid w:val="007A3D9D"/>
  </w:style>
  <w:style w:type="paragraph" w:styleId="Revision">
    <w:name w:val="Revision"/>
    <w:hidden/>
    <w:uiPriority w:val="99"/>
    <w:semiHidden/>
    <w:rsid w:val="00F71BA8"/>
  </w:style>
  <w:style w:type="paragraph" w:styleId="DocumentMap">
    <w:name w:val="Document Map"/>
    <w:basedOn w:val="Normal"/>
    <w:link w:val="DocumentMapChar"/>
    <w:uiPriority w:val="99"/>
    <w:semiHidden/>
    <w:unhideWhenUsed/>
    <w:rsid w:val="00350C09"/>
    <w:rPr>
      <w:rFonts w:ascii="Lucida Grande" w:hAnsi="Lucida Grande" w:cs="Lucida Grande"/>
    </w:rPr>
  </w:style>
  <w:style w:type="character" w:customStyle="1" w:styleId="DocumentMapChar">
    <w:name w:val="Document Map Char"/>
    <w:basedOn w:val="DefaultParagraphFont"/>
    <w:link w:val="DocumentMap"/>
    <w:uiPriority w:val="99"/>
    <w:semiHidden/>
    <w:rsid w:val="00350C09"/>
    <w:rPr>
      <w:rFonts w:ascii="Lucida Grande" w:hAnsi="Lucida Grande" w:cs="Lucida Grande"/>
      <w:lang w:eastAsia="ja-JP"/>
    </w:rPr>
  </w:style>
  <w:style w:type="character" w:customStyle="1" w:styleId="Heading1Char">
    <w:name w:val="Heading 1 Char"/>
    <w:basedOn w:val="DefaultParagraphFont"/>
    <w:link w:val="Heading1"/>
    <w:uiPriority w:val="9"/>
    <w:rsid w:val="00A07BD1"/>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A07BD1"/>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A07BD1"/>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A07BD1"/>
    <w:rPr>
      <w:rFonts w:ascii="Arial" w:hAnsi="Arial"/>
      <w:b/>
      <w:bCs/>
      <w:sz w:val="28"/>
      <w:szCs w:val="28"/>
      <w:lang w:eastAsia="en-US"/>
    </w:rPr>
  </w:style>
  <w:style w:type="character" w:customStyle="1" w:styleId="Heading5Char">
    <w:name w:val="Heading 5 Char"/>
    <w:basedOn w:val="DefaultParagraphFont"/>
    <w:link w:val="Heading5"/>
    <w:uiPriority w:val="9"/>
    <w:semiHidden/>
    <w:rsid w:val="00A07BD1"/>
    <w:rPr>
      <w:rFonts w:ascii="Arial" w:hAnsi="Arial"/>
      <w:b/>
      <w:bCs/>
      <w:i/>
      <w:iCs/>
      <w:sz w:val="26"/>
      <w:szCs w:val="26"/>
      <w:lang w:eastAsia="en-US"/>
    </w:rPr>
  </w:style>
  <w:style w:type="character" w:customStyle="1" w:styleId="Heading6Char">
    <w:name w:val="Heading 6 Char"/>
    <w:basedOn w:val="DefaultParagraphFont"/>
    <w:link w:val="Heading6"/>
    <w:rsid w:val="00A07BD1"/>
    <w:rPr>
      <w:rFonts w:ascii="Times New Roman" w:eastAsia="Times New Roman" w:hAnsi="Times New Roman" w:cs="Times New Roman"/>
      <w:b/>
      <w:bCs/>
      <w:sz w:val="22"/>
      <w:szCs w:val="22"/>
      <w:lang w:eastAsia="en-US"/>
    </w:rPr>
  </w:style>
  <w:style w:type="character" w:customStyle="1" w:styleId="Heading7Char">
    <w:name w:val="Heading 7 Char"/>
    <w:basedOn w:val="DefaultParagraphFont"/>
    <w:link w:val="Heading7"/>
    <w:uiPriority w:val="9"/>
    <w:semiHidden/>
    <w:rsid w:val="00A07BD1"/>
    <w:rPr>
      <w:rFonts w:ascii="Arial" w:hAnsi="Arial"/>
      <w:lang w:eastAsia="en-US"/>
    </w:rPr>
  </w:style>
  <w:style w:type="character" w:customStyle="1" w:styleId="Heading8Char">
    <w:name w:val="Heading 8 Char"/>
    <w:basedOn w:val="DefaultParagraphFont"/>
    <w:link w:val="Heading8"/>
    <w:uiPriority w:val="9"/>
    <w:semiHidden/>
    <w:rsid w:val="00A07BD1"/>
    <w:rPr>
      <w:rFonts w:ascii="Arial" w:hAnsi="Arial"/>
      <w:i/>
      <w:iCs/>
      <w:lang w:eastAsia="en-US"/>
    </w:rPr>
  </w:style>
  <w:style w:type="character" w:customStyle="1" w:styleId="Heading9Char">
    <w:name w:val="Heading 9 Char"/>
    <w:basedOn w:val="DefaultParagraphFont"/>
    <w:link w:val="Heading9"/>
    <w:uiPriority w:val="9"/>
    <w:semiHidden/>
    <w:rsid w:val="00A07BD1"/>
    <w:rPr>
      <w:rFonts w:asciiTheme="majorHAnsi" w:eastAsiaTheme="majorEastAsia" w:hAnsiTheme="majorHAnsi" w:cstheme="majorBidi"/>
      <w:sz w:val="22"/>
      <w:szCs w:val="22"/>
      <w:lang w:eastAsia="en-US"/>
    </w:rPr>
  </w:style>
  <w:style w:type="character" w:styleId="Strong">
    <w:name w:val="Strong"/>
    <w:basedOn w:val="DefaultParagraphFont"/>
    <w:uiPriority w:val="22"/>
    <w:qFormat/>
    <w:rsid w:val="00A07BD1"/>
    <w:rPr>
      <w:b/>
      <w:bCs/>
    </w:rPr>
  </w:style>
  <w:style w:type="paragraph" w:styleId="Header">
    <w:name w:val="header"/>
    <w:basedOn w:val="Normal"/>
    <w:link w:val="HeaderChar"/>
    <w:uiPriority w:val="99"/>
    <w:unhideWhenUsed/>
    <w:rsid w:val="00B945A3"/>
    <w:pPr>
      <w:tabs>
        <w:tab w:val="center" w:pos="4320"/>
        <w:tab w:val="right" w:pos="8640"/>
      </w:tabs>
    </w:pPr>
  </w:style>
  <w:style w:type="character" w:customStyle="1" w:styleId="HeaderChar">
    <w:name w:val="Header Char"/>
    <w:basedOn w:val="DefaultParagraphFont"/>
    <w:link w:val="Header"/>
    <w:uiPriority w:val="99"/>
    <w:rsid w:val="00B945A3"/>
    <w:rPr>
      <w:lang w:eastAsia="ja-JP"/>
    </w:rPr>
  </w:style>
  <w:style w:type="character" w:customStyle="1" w:styleId="apple-converted-space">
    <w:name w:val="apple-converted-space"/>
    <w:basedOn w:val="DefaultParagraphFont"/>
    <w:rsid w:val="00BB7CA6"/>
  </w:style>
  <w:style w:type="character" w:customStyle="1" w:styleId="authordisplayname">
    <w:name w:val="author_display_name"/>
    <w:basedOn w:val="DefaultParagraphFont"/>
    <w:rsid w:val="001049D4"/>
  </w:style>
  <w:style w:type="character" w:customStyle="1" w:styleId="datepublished">
    <w:name w:val="date_published"/>
    <w:basedOn w:val="DefaultParagraphFont"/>
    <w:rsid w:val="001049D4"/>
  </w:style>
  <w:style w:type="paragraph" w:customStyle="1" w:styleId="01-normal">
    <w:name w:val="01-normal"/>
    <w:qFormat/>
    <w:rsid w:val="00E06C09"/>
    <w:rPr>
      <w:rFonts w:ascii="Arial" w:hAnsi="Arial"/>
      <w:lang w:eastAsia="en-US"/>
    </w:rPr>
  </w:style>
  <w:style w:type="paragraph" w:customStyle="1" w:styleId="01-Authorsnames">
    <w:name w:val="01-Authors names"/>
    <w:basedOn w:val="01-normal"/>
    <w:qFormat/>
    <w:rsid w:val="00E06C09"/>
    <w:rPr>
      <w:rFonts w:cs="Times New Roman"/>
      <w:sz w:val="20"/>
    </w:rPr>
  </w:style>
  <w:style w:type="paragraph" w:customStyle="1" w:styleId="01-Lessonplantext">
    <w:name w:val="01-Lesson plan text"/>
    <w:basedOn w:val="Normal"/>
    <w:qFormat/>
    <w:rsid w:val="00E06C09"/>
    <w:pPr>
      <w:spacing w:after="120"/>
      <w:ind w:left="216"/>
    </w:pPr>
    <w:rPr>
      <w:rFonts w:cs="Times New Roman"/>
      <w:sz w:val="20"/>
      <w:szCs w:val="20"/>
    </w:rPr>
  </w:style>
  <w:style w:type="paragraph" w:customStyle="1" w:styleId="01-checklistbullet">
    <w:name w:val="01-checklist bullet"/>
    <w:basedOn w:val="01-Lessonplantext"/>
    <w:qFormat/>
    <w:rsid w:val="00E06C09"/>
    <w:pPr>
      <w:numPr>
        <w:numId w:val="24"/>
      </w:numPr>
      <w:spacing w:before="360"/>
    </w:pPr>
    <w:rPr>
      <w:rFonts w:eastAsiaTheme="minorHAnsi"/>
      <w:sz w:val="18"/>
      <w:szCs w:val="18"/>
    </w:rPr>
  </w:style>
  <w:style w:type="paragraph" w:customStyle="1" w:styleId="01-Covertitle">
    <w:name w:val="01-Cover title"/>
    <w:basedOn w:val="Normal"/>
    <w:qFormat/>
    <w:rsid w:val="00E06C09"/>
    <w:pPr>
      <w:jc w:val="center"/>
    </w:pPr>
    <w:rPr>
      <w:color w:val="CE6B29" w:themeColor="text2"/>
      <w:sz w:val="96"/>
    </w:rPr>
  </w:style>
  <w:style w:type="paragraph" w:customStyle="1" w:styleId="01-Headerbrownitalictype">
    <w:name w:val="01-Header brown italic type"/>
    <w:basedOn w:val="Header"/>
    <w:qFormat/>
    <w:rsid w:val="00E06C09"/>
    <w:rPr>
      <w:i/>
      <w:color w:val="977C00" w:themeColor="accent3"/>
    </w:rPr>
  </w:style>
  <w:style w:type="paragraph" w:customStyle="1" w:styleId="01-Headerorangetext">
    <w:name w:val="01-Header orange text"/>
    <w:basedOn w:val="Normal"/>
    <w:qFormat/>
    <w:rsid w:val="00E06C09"/>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E06C09"/>
    <w:pPr>
      <w:spacing w:after="120"/>
      <w:jc w:val="center"/>
    </w:pPr>
    <w:rPr>
      <w:rFonts w:cs="Times New Roman"/>
      <w:sz w:val="22"/>
    </w:rPr>
  </w:style>
  <w:style w:type="paragraph" w:customStyle="1" w:styleId="01-LessonplanAlevelhead">
    <w:name w:val="01-Lesson plan A level head"/>
    <w:basedOn w:val="Normal"/>
    <w:qFormat/>
    <w:rsid w:val="00E06C09"/>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E06C09"/>
    <w:pPr>
      <w:spacing w:before="120" w:after="120"/>
    </w:pPr>
    <w:rPr>
      <w:rFonts w:cs="Times New Roman"/>
      <w:b/>
      <w:sz w:val="20"/>
      <w:szCs w:val="22"/>
    </w:rPr>
  </w:style>
  <w:style w:type="paragraph" w:customStyle="1" w:styleId="01-Lessonplanbullettext">
    <w:name w:val="01-Lesson plan bullet text"/>
    <w:basedOn w:val="ListParagraph"/>
    <w:qFormat/>
    <w:rsid w:val="00E06C09"/>
    <w:pPr>
      <w:numPr>
        <w:numId w:val="25"/>
      </w:numPr>
      <w:spacing w:after="120"/>
      <w:contextualSpacing w:val="0"/>
    </w:pPr>
    <w:rPr>
      <w:rFonts w:cs="Times New Roman"/>
      <w:sz w:val="20"/>
      <w:szCs w:val="22"/>
    </w:rPr>
  </w:style>
  <w:style w:type="paragraph" w:customStyle="1" w:styleId="01-Lessonplannumberedtext">
    <w:name w:val="01-Lesson plan numbered text"/>
    <w:basedOn w:val="Normal"/>
    <w:qFormat/>
    <w:rsid w:val="00E06C09"/>
    <w:pPr>
      <w:numPr>
        <w:numId w:val="26"/>
      </w:numPr>
      <w:spacing w:after="120"/>
    </w:pPr>
    <w:rPr>
      <w:rFonts w:cs="Times New Roman"/>
      <w:sz w:val="20"/>
      <w:szCs w:val="20"/>
    </w:rPr>
  </w:style>
  <w:style w:type="paragraph" w:customStyle="1" w:styleId="01-Lessonplanteachernote">
    <w:name w:val="01-Lesson plan teacher note"/>
    <w:basedOn w:val="Normal"/>
    <w:qFormat/>
    <w:rsid w:val="00E06C09"/>
    <w:pPr>
      <w:ind w:left="792"/>
    </w:pPr>
    <w:rPr>
      <w:rFonts w:cs="Times New Roman"/>
      <w:i/>
      <w:color w:val="977C00" w:themeColor="accent3"/>
      <w:sz w:val="20"/>
      <w:szCs w:val="22"/>
    </w:rPr>
  </w:style>
  <w:style w:type="paragraph" w:customStyle="1" w:styleId="01-Lessontitle">
    <w:name w:val="01-Lesson title"/>
    <w:basedOn w:val="01-LessonplanAlevelhead"/>
    <w:qFormat/>
    <w:rsid w:val="00E06C09"/>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E06C09"/>
    <w:pPr>
      <w:numPr>
        <w:numId w:val="27"/>
      </w:numPr>
      <w:spacing w:after="120"/>
      <w:contextualSpacing w:val="0"/>
    </w:pPr>
    <w:rPr>
      <w:rFonts w:cs="Times New Roman"/>
      <w:sz w:val="20"/>
    </w:rPr>
  </w:style>
  <w:style w:type="paragraph" w:customStyle="1" w:styleId="01-TableAlevelhead">
    <w:name w:val="01-Table A level head"/>
    <w:basedOn w:val="Normal"/>
    <w:qFormat/>
    <w:rsid w:val="00E06C09"/>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E06C09"/>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E06C09"/>
    <w:pPr>
      <w:framePr w:hSpace="180" w:wrap="around" w:vAnchor="text" w:hAnchor="text" w:x="5" w:y="1"/>
      <w:numPr>
        <w:numId w:val="28"/>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E06C09"/>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E06C09"/>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E06C09"/>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E06C09"/>
    <w:pPr>
      <w:framePr w:hSpace="180" w:wrap="around" w:vAnchor="text" w:hAnchor="text" w:x="5" w:y="1"/>
      <w:spacing w:after="120"/>
      <w:suppressOverlap/>
    </w:pPr>
    <w:rPr>
      <w:rFonts w:ascii="Arial" w:hAnsi="Arial"/>
      <w:position w:val="-2"/>
      <w:sz w:val="18"/>
      <w:szCs w:val="18"/>
      <w:lang w:eastAsia="en-US"/>
    </w:rPr>
  </w:style>
  <w:style w:type="paragraph" w:customStyle="1" w:styleId="01-TOCsectionitemc">
    <w:name w:val="01-TOC section item c"/>
    <w:basedOn w:val="ListParagraph"/>
    <w:qFormat/>
    <w:rsid w:val="00E06C09"/>
    <w:pPr>
      <w:framePr w:hSpace="180" w:wrap="around" w:hAnchor="page" w:x="1124" w:y="-720"/>
      <w:numPr>
        <w:ilvl w:val="2"/>
        <w:numId w:val="29"/>
      </w:numPr>
      <w:spacing w:after="40"/>
      <w:contextualSpacing w:val="0"/>
    </w:pPr>
    <w:rPr>
      <w:sz w:val="22"/>
      <w:szCs w:val="22"/>
    </w:rPr>
  </w:style>
  <w:style w:type="paragraph" w:customStyle="1" w:styleId="01-TOCsectionitemlevelb">
    <w:name w:val="01-TOC section item level b"/>
    <w:basedOn w:val="ListParagraph"/>
    <w:qFormat/>
    <w:rsid w:val="00E06C09"/>
    <w:pPr>
      <w:framePr w:hSpace="180" w:wrap="around" w:hAnchor="page" w:x="1124" w:y="-720"/>
      <w:numPr>
        <w:ilvl w:val="1"/>
        <w:numId w:val="29"/>
      </w:numPr>
      <w:spacing w:after="40"/>
      <w:contextualSpacing w:val="0"/>
    </w:pPr>
    <w:rPr>
      <w:sz w:val="26"/>
      <w:szCs w:val="26"/>
    </w:rPr>
  </w:style>
  <w:style w:type="paragraph" w:customStyle="1" w:styleId="01-TOCsectionitemsA">
    <w:name w:val="01-TOC section items A"/>
    <w:basedOn w:val="01-TableAlevelhead"/>
    <w:qFormat/>
    <w:rsid w:val="00E06C09"/>
    <w:pPr>
      <w:framePr w:wrap="around" w:vAnchor="margin" w:hAnchor="page" w:x="1124" w:y="-720"/>
      <w:numPr>
        <w:numId w:val="29"/>
      </w:numPr>
      <w:spacing w:before="60" w:after="40"/>
      <w:suppressOverlap w:val="0"/>
    </w:pPr>
    <w:rPr>
      <w:sz w:val="28"/>
    </w:rPr>
  </w:style>
  <w:style w:type="paragraph" w:customStyle="1" w:styleId="01-TOCsectionpageheader">
    <w:name w:val="01-TOC section page header"/>
    <w:basedOn w:val="01-TOCsectionitemsA"/>
    <w:qFormat/>
    <w:rsid w:val="00E06C09"/>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E06C09"/>
    <w:pPr>
      <w:spacing w:before="120" w:after="120" w:line="300" w:lineRule="exact"/>
      <w:ind w:left="72" w:right="72"/>
    </w:pPr>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6C09"/>
    <w:rPr>
      <w:rFonts w:ascii="Arial" w:hAnsi="Arial"/>
      <w:lang w:eastAsia="en-US"/>
    </w:rPr>
  </w:style>
  <w:style w:type="paragraph" w:styleId="Heading1">
    <w:name w:val="heading 1"/>
    <w:basedOn w:val="Normal"/>
    <w:next w:val="Normal"/>
    <w:link w:val="Heading1Char"/>
    <w:uiPriority w:val="9"/>
    <w:qFormat/>
    <w:rsid w:val="00A07BD1"/>
    <w:pPr>
      <w:keepNext/>
      <w:numPr>
        <w:numId w:val="9"/>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A07BD1"/>
    <w:pPr>
      <w:keepNext/>
      <w:numPr>
        <w:ilvl w:val="1"/>
        <w:numId w:val="9"/>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07BD1"/>
    <w:pPr>
      <w:keepNext/>
      <w:numPr>
        <w:ilvl w:val="2"/>
        <w:numId w:val="9"/>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07BD1"/>
    <w:pPr>
      <w:keepNext/>
      <w:numPr>
        <w:ilvl w:val="3"/>
        <w:numId w:val="9"/>
      </w:numPr>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07BD1"/>
    <w:pPr>
      <w:numPr>
        <w:ilvl w:val="4"/>
        <w:numId w:val="9"/>
      </w:numPr>
      <w:spacing w:before="240" w:after="60"/>
      <w:outlineLvl w:val="4"/>
    </w:pPr>
    <w:rPr>
      <w:b/>
      <w:bCs/>
      <w:i/>
      <w:iCs/>
      <w:sz w:val="26"/>
      <w:szCs w:val="26"/>
    </w:rPr>
  </w:style>
  <w:style w:type="paragraph" w:styleId="Heading6">
    <w:name w:val="heading 6"/>
    <w:basedOn w:val="Normal"/>
    <w:next w:val="Normal"/>
    <w:link w:val="Heading6Char"/>
    <w:qFormat/>
    <w:rsid w:val="00A07BD1"/>
    <w:pPr>
      <w:numPr>
        <w:ilvl w:val="5"/>
        <w:numId w:val="9"/>
      </w:numPr>
      <w:spacing w:before="240" w:after="60"/>
      <w:outlineLvl w:val="5"/>
    </w:pPr>
    <w:rPr>
      <w:rFonts w:ascii="Times New Roman" w:eastAsia="Times New Roman" w:hAnsi="Times New Roman" w:cs="Times New Roman"/>
      <w:b/>
      <w:bCs/>
      <w:sz w:val="22"/>
      <w:szCs w:val="22"/>
    </w:rPr>
  </w:style>
  <w:style w:type="paragraph" w:styleId="Heading7">
    <w:name w:val="heading 7"/>
    <w:basedOn w:val="Normal"/>
    <w:next w:val="Normal"/>
    <w:link w:val="Heading7Char"/>
    <w:uiPriority w:val="9"/>
    <w:semiHidden/>
    <w:unhideWhenUsed/>
    <w:qFormat/>
    <w:rsid w:val="00A07BD1"/>
    <w:pPr>
      <w:numPr>
        <w:ilvl w:val="6"/>
        <w:numId w:val="9"/>
      </w:numPr>
      <w:spacing w:before="240" w:after="60"/>
      <w:outlineLvl w:val="6"/>
    </w:pPr>
  </w:style>
  <w:style w:type="paragraph" w:styleId="Heading8">
    <w:name w:val="heading 8"/>
    <w:basedOn w:val="Normal"/>
    <w:next w:val="Normal"/>
    <w:link w:val="Heading8Char"/>
    <w:uiPriority w:val="9"/>
    <w:semiHidden/>
    <w:unhideWhenUsed/>
    <w:qFormat/>
    <w:rsid w:val="00A07BD1"/>
    <w:pPr>
      <w:numPr>
        <w:ilvl w:val="7"/>
        <w:numId w:val="9"/>
      </w:numPr>
      <w:spacing w:before="240" w:after="60"/>
      <w:outlineLvl w:val="7"/>
    </w:pPr>
    <w:rPr>
      <w:i/>
      <w:iCs/>
    </w:rPr>
  </w:style>
  <w:style w:type="paragraph" w:styleId="Heading9">
    <w:name w:val="heading 9"/>
    <w:basedOn w:val="Normal"/>
    <w:next w:val="Normal"/>
    <w:link w:val="Heading9Char"/>
    <w:uiPriority w:val="9"/>
    <w:semiHidden/>
    <w:unhideWhenUsed/>
    <w:qFormat/>
    <w:rsid w:val="00A07BD1"/>
    <w:pPr>
      <w:numPr>
        <w:ilvl w:val="8"/>
        <w:numId w:val="9"/>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E5894"/>
    <w:rPr>
      <w:sz w:val="18"/>
      <w:szCs w:val="18"/>
    </w:rPr>
  </w:style>
  <w:style w:type="paragraph" w:styleId="CommentText">
    <w:name w:val="annotation text"/>
    <w:basedOn w:val="Normal"/>
    <w:link w:val="CommentTextChar"/>
    <w:uiPriority w:val="99"/>
    <w:semiHidden/>
    <w:unhideWhenUsed/>
    <w:rsid w:val="00EE5894"/>
  </w:style>
  <w:style w:type="character" w:customStyle="1" w:styleId="CommentTextChar">
    <w:name w:val="Comment Text Char"/>
    <w:basedOn w:val="DefaultParagraphFont"/>
    <w:link w:val="CommentText"/>
    <w:uiPriority w:val="99"/>
    <w:semiHidden/>
    <w:rsid w:val="00EE5894"/>
    <w:rPr>
      <w:lang w:eastAsia="ja-JP"/>
    </w:rPr>
  </w:style>
  <w:style w:type="paragraph" w:styleId="ListParagraph">
    <w:name w:val="List Paragraph"/>
    <w:basedOn w:val="Normal"/>
    <w:uiPriority w:val="34"/>
    <w:qFormat/>
    <w:rsid w:val="00EE5894"/>
    <w:pPr>
      <w:ind w:left="720"/>
      <w:contextualSpacing/>
    </w:pPr>
  </w:style>
  <w:style w:type="paragraph" w:customStyle="1" w:styleId="TableBullet">
    <w:name w:val="Table Bullet"/>
    <w:rsid w:val="00EE5894"/>
    <w:rPr>
      <w:rFonts w:ascii="Calibri" w:eastAsia="ヒラギノ角ゴ Pro W3" w:hAnsi="Calibri" w:cs="Times New Roman"/>
      <w:color w:val="000000"/>
      <w:sz w:val="20"/>
      <w:szCs w:val="20"/>
    </w:rPr>
  </w:style>
  <w:style w:type="paragraph" w:styleId="BalloonText">
    <w:name w:val="Balloon Text"/>
    <w:basedOn w:val="Normal"/>
    <w:link w:val="BalloonTextChar"/>
    <w:uiPriority w:val="99"/>
    <w:semiHidden/>
    <w:unhideWhenUsed/>
    <w:rsid w:val="00EE58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5894"/>
    <w:rPr>
      <w:rFonts w:ascii="Lucida Grande" w:hAnsi="Lucida Grande" w:cs="Lucida Grande"/>
      <w:sz w:val="18"/>
      <w:szCs w:val="18"/>
      <w:lang w:eastAsia="ja-JP"/>
    </w:rPr>
  </w:style>
  <w:style w:type="paragraph" w:customStyle="1" w:styleId="Elaboration">
    <w:name w:val="Elaboration"/>
    <w:rsid w:val="00EE5894"/>
    <w:rPr>
      <w:rFonts w:ascii="Calibri Italic" w:eastAsia="ヒラギノ角ゴ Pro W3" w:hAnsi="Calibri Italic" w:cs="Times New Roman"/>
      <w:color w:val="000000"/>
      <w:sz w:val="20"/>
      <w:szCs w:val="20"/>
    </w:rPr>
  </w:style>
  <w:style w:type="paragraph" w:styleId="NormalWeb">
    <w:name w:val="Normal (Web)"/>
    <w:basedOn w:val="Normal"/>
    <w:uiPriority w:val="99"/>
    <w:unhideWhenUsed/>
    <w:rsid w:val="00E202B0"/>
    <w:pPr>
      <w:spacing w:before="100" w:beforeAutospacing="1" w:after="100" w:afterAutospacing="1"/>
    </w:pPr>
    <w:rPr>
      <w:rFonts w:ascii="Times" w:hAnsi="Times" w:cs="Times New Roman"/>
      <w:sz w:val="20"/>
      <w:szCs w:val="20"/>
    </w:rPr>
  </w:style>
  <w:style w:type="character" w:styleId="Hyperlink">
    <w:name w:val="Hyperlink"/>
    <w:basedOn w:val="DefaultParagraphFont"/>
    <w:rsid w:val="00E06C09"/>
    <w:rPr>
      <w:color w:val="CE6B29" w:themeColor="text2"/>
      <w:u w:val="single"/>
    </w:rPr>
  </w:style>
  <w:style w:type="paragraph" w:customStyle="1" w:styleId="TableNoBullet">
    <w:name w:val="Table No Bullet"/>
    <w:rsid w:val="00131B15"/>
    <w:rPr>
      <w:rFonts w:ascii="Calibri" w:eastAsia="ヒラギノ角ゴ Pro W3" w:hAnsi="Calibri" w:cs="Times New Roman"/>
      <w:color w:val="000000"/>
      <w:sz w:val="20"/>
      <w:szCs w:val="20"/>
    </w:rPr>
  </w:style>
  <w:style w:type="paragraph" w:styleId="NoSpacing">
    <w:name w:val="No Spacing"/>
    <w:uiPriority w:val="1"/>
    <w:qFormat/>
    <w:rsid w:val="002F1D92"/>
  </w:style>
  <w:style w:type="paragraph" w:customStyle="1" w:styleId="Heading11">
    <w:name w:val="Heading 11"/>
    <w:next w:val="Body"/>
    <w:qFormat/>
    <w:rsid w:val="002F1D92"/>
    <w:pPr>
      <w:keepNext/>
      <w:outlineLvl w:val="0"/>
    </w:pPr>
    <w:rPr>
      <w:rFonts w:ascii="Helvetica" w:eastAsia="ヒラギノ角ゴ Pro W3" w:hAnsi="Helvetica" w:cs="Times New Roman"/>
      <w:b/>
      <w:color w:val="000000"/>
      <w:sz w:val="36"/>
      <w:szCs w:val="20"/>
    </w:rPr>
  </w:style>
  <w:style w:type="paragraph" w:customStyle="1" w:styleId="Body">
    <w:name w:val="Body"/>
    <w:autoRedefine/>
    <w:rsid w:val="002F1D92"/>
    <w:rPr>
      <w:rFonts w:ascii="Helvetica" w:eastAsia="ヒラギノ角ゴ Pro W3" w:hAnsi="Helvetica" w:cs="Times New Roman"/>
      <w:color w:val="000000"/>
      <w:szCs w:val="20"/>
    </w:rPr>
  </w:style>
  <w:style w:type="paragraph" w:customStyle="1" w:styleId="TableHead1">
    <w:name w:val="Table Head 1"/>
    <w:rsid w:val="002F1D92"/>
    <w:pPr>
      <w:jc w:val="center"/>
    </w:pPr>
    <w:rPr>
      <w:rFonts w:ascii="Calibri Bold" w:eastAsia="ヒラギノ角ゴ Pro W3" w:hAnsi="Calibri Bold" w:cs="Times New Roman"/>
      <w:color w:val="FFFFFF"/>
      <w:sz w:val="28"/>
      <w:szCs w:val="20"/>
    </w:rPr>
  </w:style>
  <w:style w:type="paragraph" w:customStyle="1" w:styleId="TableHead2">
    <w:name w:val="Table Head 2"/>
    <w:rsid w:val="002F1D92"/>
    <w:pPr>
      <w:jc w:val="center"/>
    </w:pPr>
    <w:rPr>
      <w:rFonts w:ascii="Calibri Bold" w:eastAsia="ヒラギノ角ゴ Pro W3" w:hAnsi="Calibri Bold" w:cs="Times New Roman"/>
      <w:color w:val="000000"/>
      <w:sz w:val="22"/>
      <w:szCs w:val="20"/>
    </w:rPr>
  </w:style>
  <w:style w:type="paragraph" w:customStyle="1" w:styleId="TableHead3">
    <w:name w:val="Table Head 3"/>
    <w:rsid w:val="002F1D92"/>
    <w:rPr>
      <w:rFonts w:ascii="Calibri Bold" w:eastAsia="ヒラギノ角ゴ Pro W3" w:hAnsi="Calibri Bold" w:cs="Times New Roman"/>
      <w:color w:val="000000"/>
      <w:sz w:val="22"/>
      <w:szCs w:val="20"/>
    </w:rPr>
  </w:style>
  <w:style w:type="paragraph" w:customStyle="1" w:styleId="TableHead4">
    <w:name w:val="Table Head 4"/>
    <w:rsid w:val="002F1D92"/>
    <w:rPr>
      <w:rFonts w:ascii="Calibri Bold" w:eastAsia="ヒラギノ角ゴ Pro W3" w:hAnsi="Calibri Bold" w:cs="Times New Roman"/>
      <w:color w:val="000000"/>
      <w:sz w:val="20"/>
      <w:szCs w:val="20"/>
    </w:rPr>
  </w:style>
  <w:style w:type="paragraph" w:customStyle="1" w:styleId="Normal1">
    <w:name w:val="Normal1"/>
    <w:rsid w:val="002F1D92"/>
    <w:pPr>
      <w:spacing w:line="276" w:lineRule="auto"/>
    </w:pPr>
    <w:rPr>
      <w:rFonts w:ascii="Arial" w:eastAsia="Arial" w:hAnsi="Arial" w:cs="Arial"/>
      <w:color w:val="000000"/>
      <w:sz w:val="22"/>
    </w:rPr>
  </w:style>
  <w:style w:type="paragraph" w:styleId="CommentSubject">
    <w:name w:val="annotation subject"/>
    <w:basedOn w:val="CommentText"/>
    <w:next w:val="CommentText"/>
    <w:link w:val="CommentSubjectChar"/>
    <w:uiPriority w:val="99"/>
    <w:semiHidden/>
    <w:unhideWhenUsed/>
    <w:rsid w:val="002F1D92"/>
    <w:rPr>
      <w:b/>
      <w:bCs/>
      <w:sz w:val="20"/>
      <w:szCs w:val="20"/>
    </w:rPr>
  </w:style>
  <w:style w:type="character" w:customStyle="1" w:styleId="CommentSubjectChar">
    <w:name w:val="Comment Subject Char"/>
    <w:basedOn w:val="CommentTextChar"/>
    <w:link w:val="CommentSubject"/>
    <w:uiPriority w:val="99"/>
    <w:semiHidden/>
    <w:rsid w:val="002F1D92"/>
    <w:rPr>
      <w:b/>
      <w:bCs/>
      <w:sz w:val="20"/>
      <w:szCs w:val="20"/>
      <w:lang w:eastAsia="ja-JP"/>
    </w:rPr>
  </w:style>
  <w:style w:type="character" w:styleId="FollowedHyperlink">
    <w:name w:val="FollowedHyperlink"/>
    <w:basedOn w:val="DefaultParagraphFont"/>
    <w:uiPriority w:val="99"/>
    <w:semiHidden/>
    <w:unhideWhenUsed/>
    <w:rsid w:val="00D024D6"/>
    <w:rPr>
      <w:color w:val="9B242D" w:themeColor="followedHyperlink"/>
      <w:u w:val="single"/>
    </w:rPr>
  </w:style>
  <w:style w:type="table" w:styleId="TableGrid">
    <w:name w:val="Table Grid"/>
    <w:basedOn w:val="TableNormal"/>
    <w:uiPriority w:val="59"/>
    <w:rsid w:val="00D024D6"/>
    <w:rPr>
      <w:rFonts w:eastAsiaTheme="minorHAnsi"/>
    </w:rPr>
    <w:tblPr>
      <w:tblInd w:w="0" w:type="dxa"/>
      <w:tblBorders>
        <w:top w:val="single" w:sz="4" w:space="0" w:color="17375E" w:themeColor="text1"/>
        <w:left w:val="single" w:sz="4" w:space="0" w:color="17375E" w:themeColor="text1"/>
        <w:bottom w:val="single" w:sz="4" w:space="0" w:color="17375E" w:themeColor="text1"/>
        <w:right w:val="single" w:sz="4" w:space="0" w:color="17375E" w:themeColor="text1"/>
        <w:insideH w:val="single" w:sz="4" w:space="0" w:color="17375E" w:themeColor="text1"/>
        <w:insideV w:val="single" w:sz="4" w:space="0" w:color="17375E"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7A3D9D"/>
    <w:pPr>
      <w:tabs>
        <w:tab w:val="center" w:pos="4320"/>
        <w:tab w:val="right" w:pos="8640"/>
      </w:tabs>
    </w:pPr>
  </w:style>
  <w:style w:type="character" w:customStyle="1" w:styleId="FooterChar">
    <w:name w:val="Footer Char"/>
    <w:basedOn w:val="DefaultParagraphFont"/>
    <w:link w:val="Footer"/>
    <w:uiPriority w:val="99"/>
    <w:rsid w:val="007A3D9D"/>
    <w:rPr>
      <w:lang w:eastAsia="ja-JP"/>
    </w:rPr>
  </w:style>
  <w:style w:type="character" w:styleId="PageNumber">
    <w:name w:val="page number"/>
    <w:basedOn w:val="DefaultParagraphFont"/>
    <w:uiPriority w:val="99"/>
    <w:semiHidden/>
    <w:unhideWhenUsed/>
    <w:rsid w:val="007A3D9D"/>
  </w:style>
  <w:style w:type="paragraph" w:styleId="Revision">
    <w:name w:val="Revision"/>
    <w:hidden/>
    <w:uiPriority w:val="99"/>
    <w:semiHidden/>
    <w:rsid w:val="00F71BA8"/>
  </w:style>
  <w:style w:type="paragraph" w:styleId="DocumentMap">
    <w:name w:val="Document Map"/>
    <w:basedOn w:val="Normal"/>
    <w:link w:val="DocumentMapChar"/>
    <w:uiPriority w:val="99"/>
    <w:semiHidden/>
    <w:unhideWhenUsed/>
    <w:rsid w:val="00350C09"/>
    <w:rPr>
      <w:rFonts w:ascii="Lucida Grande" w:hAnsi="Lucida Grande" w:cs="Lucida Grande"/>
    </w:rPr>
  </w:style>
  <w:style w:type="character" w:customStyle="1" w:styleId="DocumentMapChar">
    <w:name w:val="Document Map Char"/>
    <w:basedOn w:val="DefaultParagraphFont"/>
    <w:link w:val="DocumentMap"/>
    <w:uiPriority w:val="99"/>
    <w:semiHidden/>
    <w:rsid w:val="00350C09"/>
    <w:rPr>
      <w:rFonts w:ascii="Lucida Grande" w:hAnsi="Lucida Grande" w:cs="Lucida Grande"/>
      <w:lang w:eastAsia="ja-JP"/>
    </w:rPr>
  </w:style>
  <w:style w:type="character" w:customStyle="1" w:styleId="Heading1Char">
    <w:name w:val="Heading 1 Char"/>
    <w:basedOn w:val="DefaultParagraphFont"/>
    <w:link w:val="Heading1"/>
    <w:uiPriority w:val="9"/>
    <w:rsid w:val="00A07BD1"/>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A07BD1"/>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A07BD1"/>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A07BD1"/>
    <w:rPr>
      <w:rFonts w:ascii="Arial" w:hAnsi="Arial"/>
      <w:b/>
      <w:bCs/>
      <w:sz w:val="28"/>
      <w:szCs w:val="28"/>
      <w:lang w:eastAsia="en-US"/>
    </w:rPr>
  </w:style>
  <w:style w:type="character" w:customStyle="1" w:styleId="Heading5Char">
    <w:name w:val="Heading 5 Char"/>
    <w:basedOn w:val="DefaultParagraphFont"/>
    <w:link w:val="Heading5"/>
    <w:uiPriority w:val="9"/>
    <w:semiHidden/>
    <w:rsid w:val="00A07BD1"/>
    <w:rPr>
      <w:rFonts w:ascii="Arial" w:hAnsi="Arial"/>
      <w:b/>
      <w:bCs/>
      <w:i/>
      <w:iCs/>
      <w:sz w:val="26"/>
      <w:szCs w:val="26"/>
      <w:lang w:eastAsia="en-US"/>
    </w:rPr>
  </w:style>
  <w:style w:type="character" w:customStyle="1" w:styleId="Heading6Char">
    <w:name w:val="Heading 6 Char"/>
    <w:basedOn w:val="DefaultParagraphFont"/>
    <w:link w:val="Heading6"/>
    <w:rsid w:val="00A07BD1"/>
    <w:rPr>
      <w:rFonts w:ascii="Times New Roman" w:eastAsia="Times New Roman" w:hAnsi="Times New Roman" w:cs="Times New Roman"/>
      <w:b/>
      <w:bCs/>
      <w:sz w:val="22"/>
      <w:szCs w:val="22"/>
      <w:lang w:eastAsia="en-US"/>
    </w:rPr>
  </w:style>
  <w:style w:type="character" w:customStyle="1" w:styleId="Heading7Char">
    <w:name w:val="Heading 7 Char"/>
    <w:basedOn w:val="DefaultParagraphFont"/>
    <w:link w:val="Heading7"/>
    <w:uiPriority w:val="9"/>
    <w:semiHidden/>
    <w:rsid w:val="00A07BD1"/>
    <w:rPr>
      <w:rFonts w:ascii="Arial" w:hAnsi="Arial"/>
      <w:lang w:eastAsia="en-US"/>
    </w:rPr>
  </w:style>
  <w:style w:type="character" w:customStyle="1" w:styleId="Heading8Char">
    <w:name w:val="Heading 8 Char"/>
    <w:basedOn w:val="DefaultParagraphFont"/>
    <w:link w:val="Heading8"/>
    <w:uiPriority w:val="9"/>
    <w:semiHidden/>
    <w:rsid w:val="00A07BD1"/>
    <w:rPr>
      <w:rFonts w:ascii="Arial" w:hAnsi="Arial"/>
      <w:i/>
      <w:iCs/>
      <w:lang w:eastAsia="en-US"/>
    </w:rPr>
  </w:style>
  <w:style w:type="character" w:customStyle="1" w:styleId="Heading9Char">
    <w:name w:val="Heading 9 Char"/>
    <w:basedOn w:val="DefaultParagraphFont"/>
    <w:link w:val="Heading9"/>
    <w:uiPriority w:val="9"/>
    <w:semiHidden/>
    <w:rsid w:val="00A07BD1"/>
    <w:rPr>
      <w:rFonts w:asciiTheme="majorHAnsi" w:eastAsiaTheme="majorEastAsia" w:hAnsiTheme="majorHAnsi" w:cstheme="majorBidi"/>
      <w:sz w:val="22"/>
      <w:szCs w:val="22"/>
      <w:lang w:eastAsia="en-US"/>
    </w:rPr>
  </w:style>
  <w:style w:type="character" w:styleId="Strong">
    <w:name w:val="Strong"/>
    <w:basedOn w:val="DefaultParagraphFont"/>
    <w:uiPriority w:val="22"/>
    <w:qFormat/>
    <w:rsid w:val="00A07BD1"/>
    <w:rPr>
      <w:b/>
      <w:bCs/>
    </w:rPr>
  </w:style>
  <w:style w:type="paragraph" w:styleId="Header">
    <w:name w:val="header"/>
    <w:basedOn w:val="Normal"/>
    <w:link w:val="HeaderChar"/>
    <w:uiPriority w:val="99"/>
    <w:unhideWhenUsed/>
    <w:rsid w:val="00B945A3"/>
    <w:pPr>
      <w:tabs>
        <w:tab w:val="center" w:pos="4320"/>
        <w:tab w:val="right" w:pos="8640"/>
      </w:tabs>
    </w:pPr>
  </w:style>
  <w:style w:type="character" w:customStyle="1" w:styleId="HeaderChar">
    <w:name w:val="Header Char"/>
    <w:basedOn w:val="DefaultParagraphFont"/>
    <w:link w:val="Header"/>
    <w:uiPriority w:val="99"/>
    <w:rsid w:val="00B945A3"/>
    <w:rPr>
      <w:lang w:eastAsia="ja-JP"/>
    </w:rPr>
  </w:style>
  <w:style w:type="character" w:customStyle="1" w:styleId="apple-converted-space">
    <w:name w:val="apple-converted-space"/>
    <w:basedOn w:val="DefaultParagraphFont"/>
    <w:rsid w:val="00BB7CA6"/>
  </w:style>
  <w:style w:type="character" w:customStyle="1" w:styleId="authordisplayname">
    <w:name w:val="author_display_name"/>
    <w:basedOn w:val="DefaultParagraphFont"/>
    <w:rsid w:val="001049D4"/>
  </w:style>
  <w:style w:type="character" w:customStyle="1" w:styleId="datepublished">
    <w:name w:val="date_published"/>
    <w:basedOn w:val="DefaultParagraphFont"/>
    <w:rsid w:val="001049D4"/>
  </w:style>
  <w:style w:type="paragraph" w:customStyle="1" w:styleId="01-normal">
    <w:name w:val="01-normal"/>
    <w:qFormat/>
    <w:rsid w:val="00E06C09"/>
    <w:rPr>
      <w:rFonts w:ascii="Arial" w:hAnsi="Arial"/>
      <w:lang w:eastAsia="en-US"/>
    </w:rPr>
  </w:style>
  <w:style w:type="paragraph" w:customStyle="1" w:styleId="01-Authorsnames">
    <w:name w:val="01-Authors names"/>
    <w:basedOn w:val="01-normal"/>
    <w:qFormat/>
    <w:rsid w:val="00E06C09"/>
    <w:rPr>
      <w:rFonts w:cs="Times New Roman"/>
      <w:sz w:val="20"/>
    </w:rPr>
  </w:style>
  <w:style w:type="paragraph" w:customStyle="1" w:styleId="01-Lessonplantext">
    <w:name w:val="01-Lesson plan text"/>
    <w:basedOn w:val="Normal"/>
    <w:qFormat/>
    <w:rsid w:val="00E06C09"/>
    <w:pPr>
      <w:spacing w:after="120"/>
      <w:ind w:left="216"/>
    </w:pPr>
    <w:rPr>
      <w:rFonts w:cs="Times New Roman"/>
      <w:sz w:val="20"/>
      <w:szCs w:val="20"/>
    </w:rPr>
  </w:style>
  <w:style w:type="paragraph" w:customStyle="1" w:styleId="01-checklistbullet">
    <w:name w:val="01-checklist bullet"/>
    <w:basedOn w:val="01-Lessonplantext"/>
    <w:qFormat/>
    <w:rsid w:val="00E06C09"/>
    <w:pPr>
      <w:numPr>
        <w:numId w:val="24"/>
      </w:numPr>
      <w:spacing w:before="360"/>
    </w:pPr>
    <w:rPr>
      <w:rFonts w:eastAsiaTheme="minorHAnsi"/>
      <w:sz w:val="18"/>
      <w:szCs w:val="18"/>
    </w:rPr>
  </w:style>
  <w:style w:type="paragraph" w:customStyle="1" w:styleId="01-Covertitle">
    <w:name w:val="01-Cover title"/>
    <w:basedOn w:val="Normal"/>
    <w:qFormat/>
    <w:rsid w:val="00E06C09"/>
    <w:pPr>
      <w:jc w:val="center"/>
    </w:pPr>
    <w:rPr>
      <w:color w:val="CE6B29" w:themeColor="text2"/>
      <w:sz w:val="96"/>
    </w:rPr>
  </w:style>
  <w:style w:type="paragraph" w:customStyle="1" w:styleId="01-Headerbrownitalictype">
    <w:name w:val="01-Header brown italic type"/>
    <w:basedOn w:val="Header"/>
    <w:qFormat/>
    <w:rsid w:val="00E06C09"/>
    <w:rPr>
      <w:i/>
      <w:color w:val="977C00" w:themeColor="accent3"/>
    </w:rPr>
  </w:style>
  <w:style w:type="paragraph" w:customStyle="1" w:styleId="01-Headerorangetext">
    <w:name w:val="01-Header orange text"/>
    <w:basedOn w:val="Normal"/>
    <w:qFormat/>
    <w:rsid w:val="00E06C09"/>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E06C09"/>
    <w:pPr>
      <w:spacing w:after="120"/>
      <w:jc w:val="center"/>
    </w:pPr>
    <w:rPr>
      <w:rFonts w:cs="Times New Roman"/>
      <w:sz w:val="22"/>
    </w:rPr>
  </w:style>
  <w:style w:type="paragraph" w:customStyle="1" w:styleId="01-LessonplanAlevelhead">
    <w:name w:val="01-Lesson plan A level head"/>
    <w:basedOn w:val="Normal"/>
    <w:qFormat/>
    <w:rsid w:val="00E06C09"/>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E06C09"/>
    <w:pPr>
      <w:spacing w:before="120" w:after="120"/>
    </w:pPr>
    <w:rPr>
      <w:rFonts w:cs="Times New Roman"/>
      <w:b/>
      <w:sz w:val="20"/>
      <w:szCs w:val="22"/>
    </w:rPr>
  </w:style>
  <w:style w:type="paragraph" w:customStyle="1" w:styleId="01-Lessonplanbullettext">
    <w:name w:val="01-Lesson plan bullet text"/>
    <w:basedOn w:val="ListParagraph"/>
    <w:qFormat/>
    <w:rsid w:val="00E06C09"/>
    <w:pPr>
      <w:numPr>
        <w:numId w:val="25"/>
      </w:numPr>
      <w:spacing w:after="120"/>
      <w:contextualSpacing w:val="0"/>
    </w:pPr>
    <w:rPr>
      <w:rFonts w:cs="Times New Roman"/>
      <w:sz w:val="20"/>
      <w:szCs w:val="22"/>
    </w:rPr>
  </w:style>
  <w:style w:type="paragraph" w:customStyle="1" w:styleId="01-Lessonplannumberedtext">
    <w:name w:val="01-Lesson plan numbered text"/>
    <w:basedOn w:val="Normal"/>
    <w:qFormat/>
    <w:rsid w:val="00E06C09"/>
    <w:pPr>
      <w:numPr>
        <w:numId w:val="26"/>
      </w:numPr>
      <w:spacing w:after="120"/>
    </w:pPr>
    <w:rPr>
      <w:rFonts w:cs="Times New Roman"/>
      <w:sz w:val="20"/>
      <w:szCs w:val="20"/>
    </w:rPr>
  </w:style>
  <w:style w:type="paragraph" w:customStyle="1" w:styleId="01-Lessonplanteachernote">
    <w:name w:val="01-Lesson plan teacher note"/>
    <w:basedOn w:val="Normal"/>
    <w:qFormat/>
    <w:rsid w:val="00E06C09"/>
    <w:pPr>
      <w:ind w:left="792"/>
    </w:pPr>
    <w:rPr>
      <w:rFonts w:cs="Times New Roman"/>
      <w:i/>
      <w:color w:val="977C00" w:themeColor="accent3"/>
      <w:sz w:val="20"/>
      <w:szCs w:val="22"/>
    </w:rPr>
  </w:style>
  <w:style w:type="paragraph" w:customStyle="1" w:styleId="01-Lessontitle">
    <w:name w:val="01-Lesson title"/>
    <w:basedOn w:val="01-LessonplanAlevelhead"/>
    <w:qFormat/>
    <w:rsid w:val="00E06C09"/>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E06C09"/>
    <w:pPr>
      <w:numPr>
        <w:numId w:val="27"/>
      </w:numPr>
      <w:spacing w:after="120"/>
      <w:contextualSpacing w:val="0"/>
    </w:pPr>
    <w:rPr>
      <w:rFonts w:cs="Times New Roman"/>
      <w:sz w:val="20"/>
    </w:rPr>
  </w:style>
  <w:style w:type="paragraph" w:customStyle="1" w:styleId="01-TableAlevelhead">
    <w:name w:val="01-Table A level head"/>
    <w:basedOn w:val="Normal"/>
    <w:qFormat/>
    <w:rsid w:val="00E06C09"/>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E06C09"/>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E06C09"/>
    <w:pPr>
      <w:framePr w:hSpace="180" w:wrap="around" w:vAnchor="text" w:hAnchor="text" w:x="5" w:y="1"/>
      <w:numPr>
        <w:numId w:val="28"/>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E06C09"/>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E06C09"/>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E06C09"/>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E06C09"/>
    <w:pPr>
      <w:framePr w:hSpace="180" w:wrap="around" w:vAnchor="text" w:hAnchor="text" w:x="5" w:y="1"/>
      <w:spacing w:after="120"/>
      <w:suppressOverlap/>
    </w:pPr>
    <w:rPr>
      <w:rFonts w:ascii="Arial" w:hAnsi="Arial"/>
      <w:position w:val="-2"/>
      <w:sz w:val="18"/>
      <w:szCs w:val="18"/>
      <w:lang w:eastAsia="en-US"/>
    </w:rPr>
  </w:style>
  <w:style w:type="paragraph" w:customStyle="1" w:styleId="01-TOCsectionitemc">
    <w:name w:val="01-TOC section item c"/>
    <w:basedOn w:val="ListParagraph"/>
    <w:qFormat/>
    <w:rsid w:val="00E06C09"/>
    <w:pPr>
      <w:framePr w:hSpace="180" w:wrap="around" w:hAnchor="page" w:x="1124" w:y="-720"/>
      <w:numPr>
        <w:ilvl w:val="2"/>
        <w:numId w:val="29"/>
      </w:numPr>
      <w:spacing w:after="40"/>
      <w:contextualSpacing w:val="0"/>
    </w:pPr>
    <w:rPr>
      <w:sz w:val="22"/>
      <w:szCs w:val="22"/>
    </w:rPr>
  </w:style>
  <w:style w:type="paragraph" w:customStyle="1" w:styleId="01-TOCsectionitemlevelb">
    <w:name w:val="01-TOC section item level b"/>
    <w:basedOn w:val="ListParagraph"/>
    <w:qFormat/>
    <w:rsid w:val="00E06C09"/>
    <w:pPr>
      <w:framePr w:hSpace="180" w:wrap="around" w:hAnchor="page" w:x="1124" w:y="-720"/>
      <w:numPr>
        <w:ilvl w:val="1"/>
        <w:numId w:val="29"/>
      </w:numPr>
      <w:spacing w:after="40"/>
      <w:contextualSpacing w:val="0"/>
    </w:pPr>
    <w:rPr>
      <w:sz w:val="26"/>
      <w:szCs w:val="26"/>
    </w:rPr>
  </w:style>
  <w:style w:type="paragraph" w:customStyle="1" w:styleId="01-TOCsectionitemsA">
    <w:name w:val="01-TOC section items A"/>
    <w:basedOn w:val="01-TableAlevelhead"/>
    <w:qFormat/>
    <w:rsid w:val="00E06C09"/>
    <w:pPr>
      <w:framePr w:wrap="around" w:vAnchor="margin" w:hAnchor="page" w:x="1124" w:y="-720"/>
      <w:numPr>
        <w:numId w:val="29"/>
      </w:numPr>
      <w:spacing w:before="60" w:after="40"/>
      <w:suppressOverlap w:val="0"/>
    </w:pPr>
    <w:rPr>
      <w:sz w:val="28"/>
    </w:rPr>
  </w:style>
  <w:style w:type="paragraph" w:customStyle="1" w:styleId="01-TOCsectionpageheader">
    <w:name w:val="01-TOC section page header"/>
    <w:basedOn w:val="01-TOCsectionitemsA"/>
    <w:qFormat/>
    <w:rsid w:val="00E06C09"/>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E06C09"/>
    <w:pPr>
      <w:spacing w:before="120" w:after="120" w:line="300" w:lineRule="exact"/>
      <w:ind w:left="72" w:right="72"/>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55859">
      <w:bodyDiv w:val="1"/>
      <w:marLeft w:val="0"/>
      <w:marRight w:val="0"/>
      <w:marTop w:val="0"/>
      <w:marBottom w:val="0"/>
      <w:divBdr>
        <w:top w:val="none" w:sz="0" w:space="0" w:color="auto"/>
        <w:left w:val="none" w:sz="0" w:space="0" w:color="auto"/>
        <w:bottom w:val="none" w:sz="0" w:space="0" w:color="auto"/>
        <w:right w:val="none" w:sz="0" w:space="0" w:color="auto"/>
      </w:divBdr>
    </w:div>
    <w:div w:id="434909613">
      <w:bodyDiv w:val="1"/>
      <w:marLeft w:val="0"/>
      <w:marRight w:val="0"/>
      <w:marTop w:val="0"/>
      <w:marBottom w:val="0"/>
      <w:divBdr>
        <w:top w:val="none" w:sz="0" w:space="0" w:color="auto"/>
        <w:left w:val="none" w:sz="0" w:space="0" w:color="auto"/>
        <w:bottom w:val="none" w:sz="0" w:space="0" w:color="auto"/>
        <w:right w:val="none" w:sz="0" w:space="0" w:color="auto"/>
      </w:divBdr>
    </w:div>
    <w:div w:id="573049040">
      <w:bodyDiv w:val="1"/>
      <w:marLeft w:val="0"/>
      <w:marRight w:val="0"/>
      <w:marTop w:val="0"/>
      <w:marBottom w:val="0"/>
      <w:divBdr>
        <w:top w:val="none" w:sz="0" w:space="0" w:color="auto"/>
        <w:left w:val="none" w:sz="0" w:space="0" w:color="auto"/>
        <w:bottom w:val="none" w:sz="0" w:space="0" w:color="auto"/>
        <w:right w:val="none" w:sz="0" w:space="0" w:color="auto"/>
      </w:divBdr>
      <w:divsChild>
        <w:div w:id="85201114">
          <w:marLeft w:val="0"/>
          <w:marRight w:val="0"/>
          <w:marTop w:val="0"/>
          <w:marBottom w:val="0"/>
          <w:divBdr>
            <w:top w:val="none" w:sz="0" w:space="0" w:color="auto"/>
            <w:left w:val="none" w:sz="0" w:space="0" w:color="auto"/>
            <w:bottom w:val="none" w:sz="0" w:space="0" w:color="auto"/>
            <w:right w:val="none" w:sz="0" w:space="0" w:color="auto"/>
          </w:divBdr>
          <w:divsChild>
            <w:div w:id="963969458">
              <w:marLeft w:val="0"/>
              <w:marRight w:val="0"/>
              <w:marTop w:val="0"/>
              <w:marBottom w:val="0"/>
              <w:divBdr>
                <w:top w:val="none" w:sz="0" w:space="0" w:color="auto"/>
                <w:left w:val="none" w:sz="0" w:space="0" w:color="auto"/>
                <w:bottom w:val="none" w:sz="0" w:space="0" w:color="auto"/>
                <w:right w:val="none" w:sz="0" w:space="0" w:color="auto"/>
              </w:divBdr>
              <w:divsChild>
                <w:div w:id="1062100990">
                  <w:marLeft w:val="0"/>
                  <w:marRight w:val="0"/>
                  <w:marTop w:val="0"/>
                  <w:marBottom w:val="0"/>
                  <w:divBdr>
                    <w:top w:val="none" w:sz="0" w:space="0" w:color="auto"/>
                    <w:left w:val="none" w:sz="0" w:space="0" w:color="auto"/>
                    <w:bottom w:val="none" w:sz="0" w:space="0" w:color="auto"/>
                    <w:right w:val="none" w:sz="0" w:space="0" w:color="auto"/>
                  </w:divBdr>
                  <w:divsChild>
                    <w:div w:id="159824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603665">
          <w:marLeft w:val="0"/>
          <w:marRight w:val="0"/>
          <w:marTop w:val="0"/>
          <w:marBottom w:val="0"/>
          <w:divBdr>
            <w:top w:val="none" w:sz="0" w:space="0" w:color="auto"/>
            <w:left w:val="none" w:sz="0" w:space="0" w:color="auto"/>
            <w:bottom w:val="none" w:sz="0" w:space="0" w:color="auto"/>
            <w:right w:val="none" w:sz="0" w:space="0" w:color="auto"/>
          </w:divBdr>
          <w:divsChild>
            <w:div w:id="1524515287">
              <w:marLeft w:val="0"/>
              <w:marRight w:val="0"/>
              <w:marTop w:val="0"/>
              <w:marBottom w:val="0"/>
              <w:divBdr>
                <w:top w:val="none" w:sz="0" w:space="0" w:color="auto"/>
                <w:left w:val="none" w:sz="0" w:space="0" w:color="auto"/>
                <w:bottom w:val="none" w:sz="0" w:space="0" w:color="auto"/>
                <w:right w:val="none" w:sz="0" w:space="0" w:color="auto"/>
              </w:divBdr>
              <w:divsChild>
                <w:div w:id="1210725959">
                  <w:marLeft w:val="0"/>
                  <w:marRight w:val="0"/>
                  <w:marTop w:val="0"/>
                  <w:marBottom w:val="0"/>
                  <w:divBdr>
                    <w:top w:val="none" w:sz="0" w:space="0" w:color="auto"/>
                    <w:left w:val="none" w:sz="0" w:space="0" w:color="auto"/>
                    <w:bottom w:val="none" w:sz="0" w:space="0" w:color="auto"/>
                    <w:right w:val="none" w:sz="0" w:space="0" w:color="auto"/>
                  </w:divBdr>
                  <w:divsChild>
                    <w:div w:id="3797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438648">
      <w:bodyDiv w:val="1"/>
      <w:marLeft w:val="0"/>
      <w:marRight w:val="0"/>
      <w:marTop w:val="0"/>
      <w:marBottom w:val="0"/>
      <w:divBdr>
        <w:top w:val="none" w:sz="0" w:space="0" w:color="auto"/>
        <w:left w:val="none" w:sz="0" w:space="0" w:color="auto"/>
        <w:bottom w:val="none" w:sz="0" w:space="0" w:color="auto"/>
        <w:right w:val="none" w:sz="0" w:space="0" w:color="auto"/>
      </w:divBdr>
      <w:divsChild>
        <w:div w:id="1692490703">
          <w:marLeft w:val="0"/>
          <w:marRight w:val="0"/>
          <w:marTop w:val="0"/>
          <w:marBottom w:val="0"/>
          <w:divBdr>
            <w:top w:val="none" w:sz="0" w:space="0" w:color="auto"/>
            <w:left w:val="none" w:sz="0" w:space="0" w:color="auto"/>
            <w:bottom w:val="none" w:sz="0" w:space="0" w:color="auto"/>
            <w:right w:val="none" w:sz="0" w:space="0" w:color="auto"/>
          </w:divBdr>
          <w:divsChild>
            <w:div w:id="1864125938">
              <w:marLeft w:val="0"/>
              <w:marRight w:val="0"/>
              <w:marTop w:val="0"/>
              <w:marBottom w:val="0"/>
              <w:divBdr>
                <w:top w:val="none" w:sz="0" w:space="0" w:color="auto"/>
                <w:left w:val="none" w:sz="0" w:space="0" w:color="auto"/>
                <w:bottom w:val="none" w:sz="0" w:space="0" w:color="auto"/>
                <w:right w:val="none" w:sz="0" w:space="0" w:color="auto"/>
              </w:divBdr>
              <w:divsChild>
                <w:div w:id="1821843775">
                  <w:marLeft w:val="0"/>
                  <w:marRight w:val="0"/>
                  <w:marTop w:val="0"/>
                  <w:marBottom w:val="0"/>
                  <w:divBdr>
                    <w:top w:val="none" w:sz="0" w:space="0" w:color="auto"/>
                    <w:left w:val="none" w:sz="0" w:space="0" w:color="auto"/>
                    <w:bottom w:val="none" w:sz="0" w:space="0" w:color="auto"/>
                    <w:right w:val="none" w:sz="0" w:space="0" w:color="auto"/>
                  </w:divBdr>
                  <w:divsChild>
                    <w:div w:id="15456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61693">
          <w:marLeft w:val="0"/>
          <w:marRight w:val="0"/>
          <w:marTop w:val="0"/>
          <w:marBottom w:val="0"/>
          <w:divBdr>
            <w:top w:val="none" w:sz="0" w:space="0" w:color="auto"/>
            <w:left w:val="none" w:sz="0" w:space="0" w:color="auto"/>
            <w:bottom w:val="none" w:sz="0" w:space="0" w:color="auto"/>
            <w:right w:val="none" w:sz="0" w:space="0" w:color="auto"/>
          </w:divBdr>
          <w:divsChild>
            <w:div w:id="1186557385">
              <w:marLeft w:val="0"/>
              <w:marRight w:val="0"/>
              <w:marTop w:val="0"/>
              <w:marBottom w:val="0"/>
              <w:divBdr>
                <w:top w:val="none" w:sz="0" w:space="0" w:color="auto"/>
                <w:left w:val="none" w:sz="0" w:space="0" w:color="auto"/>
                <w:bottom w:val="none" w:sz="0" w:space="0" w:color="auto"/>
                <w:right w:val="none" w:sz="0" w:space="0" w:color="auto"/>
              </w:divBdr>
              <w:divsChild>
                <w:div w:id="90857617">
                  <w:marLeft w:val="0"/>
                  <w:marRight w:val="0"/>
                  <w:marTop w:val="0"/>
                  <w:marBottom w:val="0"/>
                  <w:divBdr>
                    <w:top w:val="none" w:sz="0" w:space="0" w:color="auto"/>
                    <w:left w:val="none" w:sz="0" w:space="0" w:color="auto"/>
                    <w:bottom w:val="none" w:sz="0" w:space="0" w:color="auto"/>
                    <w:right w:val="none" w:sz="0" w:space="0" w:color="auto"/>
                  </w:divBdr>
                  <w:divsChild>
                    <w:div w:id="8486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41325">
      <w:bodyDiv w:val="1"/>
      <w:marLeft w:val="0"/>
      <w:marRight w:val="0"/>
      <w:marTop w:val="0"/>
      <w:marBottom w:val="0"/>
      <w:divBdr>
        <w:top w:val="none" w:sz="0" w:space="0" w:color="auto"/>
        <w:left w:val="none" w:sz="0" w:space="0" w:color="auto"/>
        <w:bottom w:val="none" w:sz="0" w:space="0" w:color="auto"/>
        <w:right w:val="none" w:sz="0" w:space="0" w:color="auto"/>
      </w:divBdr>
      <w:divsChild>
        <w:div w:id="655572397">
          <w:marLeft w:val="0"/>
          <w:marRight w:val="0"/>
          <w:marTop w:val="0"/>
          <w:marBottom w:val="0"/>
          <w:divBdr>
            <w:top w:val="none" w:sz="0" w:space="0" w:color="auto"/>
            <w:left w:val="none" w:sz="0" w:space="0" w:color="auto"/>
            <w:bottom w:val="none" w:sz="0" w:space="0" w:color="auto"/>
            <w:right w:val="none" w:sz="0" w:space="0" w:color="auto"/>
          </w:divBdr>
          <w:divsChild>
            <w:div w:id="164908328">
              <w:marLeft w:val="0"/>
              <w:marRight w:val="0"/>
              <w:marTop w:val="0"/>
              <w:marBottom w:val="0"/>
              <w:divBdr>
                <w:top w:val="none" w:sz="0" w:space="0" w:color="auto"/>
                <w:left w:val="none" w:sz="0" w:space="0" w:color="auto"/>
                <w:bottom w:val="none" w:sz="0" w:space="0" w:color="auto"/>
                <w:right w:val="none" w:sz="0" w:space="0" w:color="auto"/>
              </w:divBdr>
              <w:divsChild>
                <w:div w:id="434132124">
                  <w:marLeft w:val="0"/>
                  <w:marRight w:val="0"/>
                  <w:marTop w:val="0"/>
                  <w:marBottom w:val="0"/>
                  <w:divBdr>
                    <w:top w:val="none" w:sz="0" w:space="0" w:color="auto"/>
                    <w:left w:val="none" w:sz="0" w:space="0" w:color="auto"/>
                    <w:bottom w:val="none" w:sz="0" w:space="0" w:color="auto"/>
                    <w:right w:val="none" w:sz="0" w:space="0" w:color="auto"/>
                  </w:divBdr>
                  <w:divsChild>
                    <w:div w:id="26543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524210">
      <w:bodyDiv w:val="1"/>
      <w:marLeft w:val="0"/>
      <w:marRight w:val="0"/>
      <w:marTop w:val="0"/>
      <w:marBottom w:val="0"/>
      <w:divBdr>
        <w:top w:val="none" w:sz="0" w:space="0" w:color="auto"/>
        <w:left w:val="none" w:sz="0" w:space="0" w:color="auto"/>
        <w:bottom w:val="none" w:sz="0" w:space="0" w:color="auto"/>
        <w:right w:val="none" w:sz="0" w:space="0" w:color="auto"/>
      </w:divBdr>
    </w:div>
    <w:div w:id="2121681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131" Type="http://schemas.microsoft.com/office/2011/relationships/people" Target="people.xml"/><Relationship Id="rId132" Type="http://schemas.microsoft.com/office/2011/relationships/commentsExtended" Target="commentsExtended.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yperlink" Target="http://www.nationalcenter.org" TargetMode="External"/><Relationship Id="rId13" Type="http://schemas.openxmlformats.org/officeDocument/2006/relationships/image" Target="media/image4.emf"/><Relationship Id="rId14" Type="http://schemas.openxmlformats.org/officeDocument/2006/relationships/hyperlink" Target="mailto:aridenour@nationalcenter.org" TargetMode="External"/><Relationship Id="rId15" Type="http://schemas.openxmlformats.org/officeDocument/2006/relationships/hyperlink" Target="https://newsela.com/articles/procon-ecigs/id/8083/" TargetMode="External"/><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08927-8356-F74C-BE24-D2E037329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2779</Words>
  <Characters>15843</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Thompson Schools</Company>
  <LinksUpToDate>false</LinksUpToDate>
  <CharactersWithSpaces>18585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Cinnamon Garner</dc:creator>
  <cp:lastModifiedBy>Sandi Burtseva</cp:lastModifiedBy>
  <cp:revision>3</cp:revision>
  <cp:lastPrinted>2015-07-06T21:02:00Z</cp:lastPrinted>
  <dcterms:created xsi:type="dcterms:W3CDTF">2015-11-02T22:00:00Z</dcterms:created>
  <dcterms:modified xsi:type="dcterms:W3CDTF">2015-11-02T22:42:00Z</dcterms:modified>
</cp:coreProperties>
</file>